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24" w:rsidRDefault="00B21824" w:rsidP="002D1C06">
      <w:pPr>
        <w:ind w:right="-555"/>
        <w:rPr>
          <w:rFonts w:ascii="Gotham Bold" w:hAnsi="Gotham Bold"/>
          <w:b/>
          <w:sz w:val="44"/>
          <w:szCs w:val="48"/>
          <w:u w:val="single"/>
        </w:rPr>
      </w:pPr>
    </w:p>
    <w:p w:rsidR="00EA4979" w:rsidRPr="003C6C50" w:rsidRDefault="00FE6EFB" w:rsidP="00F57D2C">
      <w:pPr>
        <w:spacing w:before="240"/>
        <w:ind w:right="-555"/>
        <w:jc w:val="center"/>
        <w:rPr>
          <w:rFonts w:ascii="Gotham Bold" w:hAnsi="Gotham Bold"/>
          <w:b/>
          <w:sz w:val="44"/>
          <w:szCs w:val="48"/>
          <w:u w:val="single"/>
        </w:rPr>
      </w:pPr>
      <w:r w:rsidRPr="003C6C50">
        <w:rPr>
          <w:rFonts w:ascii="Gotham Bold" w:hAnsi="Gotham Bold"/>
          <w:b/>
          <w:sz w:val="44"/>
          <w:szCs w:val="48"/>
          <w:u w:val="single"/>
        </w:rPr>
        <w:t xml:space="preserve">HALL HIRE </w:t>
      </w:r>
      <w:r w:rsidR="00EA4979" w:rsidRPr="003C6C50">
        <w:rPr>
          <w:rFonts w:ascii="Gotham Bold" w:hAnsi="Gotham Bold"/>
          <w:b/>
          <w:sz w:val="44"/>
          <w:szCs w:val="48"/>
          <w:u w:val="single"/>
        </w:rPr>
        <w:t>INFORMATION FOR HIRERS</w:t>
      </w:r>
    </w:p>
    <w:p w:rsidR="00EA4979" w:rsidRPr="00FE6EFB" w:rsidRDefault="00EA4979" w:rsidP="002D1C06">
      <w:pPr>
        <w:rPr>
          <w:rFonts w:ascii="Gotham Bold" w:hAnsi="Gotham Bold"/>
          <w:b/>
          <w:sz w:val="24"/>
          <w:szCs w:val="24"/>
        </w:rPr>
      </w:pPr>
      <w:r w:rsidRPr="00FE6EFB">
        <w:rPr>
          <w:rFonts w:ascii="Gotham Bold" w:hAnsi="Gotham Bold"/>
          <w:b/>
          <w:sz w:val="24"/>
          <w:szCs w:val="24"/>
        </w:rPr>
        <w:t>FACILITIES</w:t>
      </w:r>
    </w:p>
    <w:p w:rsidR="00EA4979" w:rsidRPr="00E415F6" w:rsidRDefault="00EA4979" w:rsidP="002D1C06">
      <w:pPr>
        <w:rPr>
          <w:rFonts w:ascii="Gotham Medium" w:hAnsi="Gotham Medium"/>
          <w:sz w:val="20"/>
          <w:szCs w:val="24"/>
        </w:rPr>
      </w:pPr>
      <w:r>
        <w:rPr>
          <w:b/>
          <w:sz w:val="24"/>
          <w:szCs w:val="24"/>
        </w:rPr>
        <w:tab/>
      </w:r>
      <w:r w:rsidRPr="00E415F6">
        <w:rPr>
          <w:rFonts w:ascii="Gotham Medium" w:hAnsi="Gotham Medium"/>
          <w:sz w:val="20"/>
          <w:szCs w:val="24"/>
        </w:rPr>
        <w:t>You have access to the Main Hall and Kitchen.</w:t>
      </w:r>
    </w:p>
    <w:p w:rsidR="00EA4979" w:rsidRPr="00E415F6" w:rsidRDefault="00EA4979" w:rsidP="002D1C06">
      <w:pPr>
        <w:rPr>
          <w:rFonts w:ascii="Gotham Medium" w:hAnsi="Gotham Medium"/>
          <w:sz w:val="20"/>
          <w:szCs w:val="24"/>
        </w:rPr>
      </w:pPr>
      <w:r w:rsidRPr="00E415F6">
        <w:rPr>
          <w:rFonts w:ascii="Gotham Medium" w:hAnsi="Gotham Medium"/>
          <w:sz w:val="20"/>
          <w:szCs w:val="24"/>
        </w:rPr>
        <w:tab/>
        <w:t>Hall is available from:</w:t>
      </w:r>
      <w:r w:rsidRPr="00E415F6">
        <w:rPr>
          <w:rFonts w:ascii="Gotham Medium" w:hAnsi="Gotham Medium"/>
          <w:sz w:val="20"/>
          <w:szCs w:val="24"/>
        </w:rPr>
        <w:tab/>
      </w:r>
      <w:r w:rsidRPr="00E415F6">
        <w:rPr>
          <w:rFonts w:ascii="Gotham Medium" w:hAnsi="Gotham Medium"/>
          <w:sz w:val="20"/>
          <w:szCs w:val="24"/>
        </w:rPr>
        <w:tab/>
      </w:r>
      <w:r w:rsidR="0089308B" w:rsidRPr="00E415F6">
        <w:rPr>
          <w:rFonts w:ascii="Gotham Medium" w:hAnsi="Gotham Medium"/>
          <w:sz w:val="20"/>
          <w:szCs w:val="24"/>
        </w:rPr>
        <w:t>1.3</w:t>
      </w:r>
      <w:r w:rsidRPr="00E415F6">
        <w:rPr>
          <w:rFonts w:ascii="Gotham Medium" w:hAnsi="Gotham Medium"/>
          <w:sz w:val="20"/>
          <w:szCs w:val="24"/>
        </w:rPr>
        <w:t>0pm Saturday</w:t>
      </w:r>
    </w:p>
    <w:p w:rsidR="00EA4979" w:rsidRPr="00FE6EFB" w:rsidRDefault="00EA4979" w:rsidP="002D1C06">
      <w:pPr>
        <w:rPr>
          <w:rFonts w:ascii="Gotham Bold" w:hAnsi="Gotham Bold"/>
          <w:b/>
          <w:sz w:val="24"/>
          <w:szCs w:val="24"/>
        </w:rPr>
      </w:pPr>
      <w:r w:rsidRPr="00FE6EFB">
        <w:rPr>
          <w:rFonts w:ascii="Gotham Bold" w:hAnsi="Gotham Bold"/>
          <w:b/>
          <w:sz w:val="24"/>
          <w:szCs w:val="24"/>
        </w:rPr>
        <w:t>HIRE FEES</w:t>
      </w:r>
    </w:p>
    <w:p w:rsidR="00EA4979" w:rsidRPr="00E415F6" w:rsidRDefault="00EA4979" w:rsidP="002D1C06">
      <w:pPr>
        <w:ind w:left="720"/>
        <w:rPr>
          <w:rFonts w:ascii="Gotham Medium" w:hAnsi="Gotham Medium"/>
          <w:sz w:val="20"/>
          <w:szCs w:val="24"/>
        </w:rPr>
      </w:pPr>
      <w:r w:rsidRPr="00E415F6">
        <w:rPr>
          <w:rFonts w:ascii="Gotham Medium" w:hAnsi="Gotham Medium"/>
          <w:sz w:val="20"/>
          <w:szCs w:val="24"/>
        </w:rPr>
        <w:t>Hire fees are for a 5 hour function, an additional $1</w:t>
      </w:r>
      <w:r w:rsidR="00395C78" w:rsidRPr="00E415F6">
        <w:rPr>
          <w:rFonts w:ascii="Gotham Medium" w:hAnsi="Gotham Medium"/>
          <w:sz w:val="20"/>
          <w:szCs w:val="24"/>
        </w:rPr>
        <w:t>6</w:t>
      </w:r>
      <w:r w:rsidRPr="00E415F6">
        <w:rPr>
          <w:rFonts w:ascii="Gotham Medium" w:hAnsi="Gotham Medium"/>
          <w:sz w:val="20"/>
          <w:szCs w:val="24"/>
        </w:rPr>
        <w:t>0 (</w:t>
      </w:r>
      <w:proofErr w:type="gramStart"/>
      <w:r w:rsidRPr="00E415F6">
        <w:rPr>
          <w:rFonts w:ascii="Gotham Medium" w:hAnsi="Gotham Medium"/>
          <w:sz w:val="20"/>
          <w:szCs w:val="24"/>
        </w:rPr>
        <w:t>inc</w:t>
      </w:r>
      <w:proofErr w:type="gramEnd"/>
      <w:r w:rsidRPr="00E415F6">
        <w:rPr>
          <w:rFonts w:ascii="Gotham Medium" w:hAnsi="Gotham Medium"/>
          <w:sz w:val="20"/>
          <w:szCs w:val="24"/>
        </w:rPr>
        <w:t xml:space="preserve"> GST) will be charged per hour over the 5 hours upon request.</w:t>
      </w:r>
    </w:p>
    <w:p w:rsidR="00EA4979" w:rsidRPr="00E415F6" w:rsidRDefault="007E4FAC" w:rsidP="002D1C06">
      <w:pPr>
        <w:ind w:left="720"/>
        <w:rPr>
          <w:rFonts w:ascii="Gotham Medium" w:hAnsi="Gotham Medium"/>
          <w:sz w:val="20"/>
          <w:szCs w:val="24"/>
        </w:rPr>
      </w:pPr>
      <w:r w:rsidRPr="00E415F6">
        <w:rPr>
          <w:rFonts w:ascii="Gotham Medium" w:hAnsi="Gotham Medium"/>
          <w:sz w:val="20"/>
          <w:szCs w:val="24"/>
        </w:rPr>
        <w:t>Non Profit Organisations:</w:t>
      </w:r>
      <w:r w:rsidRPr="00E415F6">
        <w:rPr>
          <w:rFonts w:ascii="Gotham Medium" w:hAnsi="Gotham Medium"/>
          <w:sz w:val="20"/>
          <w:szCs w:val="24"/>
        </w:rPr>
        <w:tab/>
        <w:t>$46</w:t>
      </w:r>
      <w:r w:rsidR="00395C78" w:rsidRPr="00E415F6">
        <w:rPr>
          <w:rFonts w:ascii="Gotham Medium" w:hAnsi="Gotham Medium"/>
          <w:sz w:val="20"/>
          <w:szCs w:val="24"/>
        </w:rPr>
        <w:t>0</w:t>
      </w:r>
      <w:r w:rsidR="00EA4979" w:rsidRPr="00E415F6">
        <w:rPr>
          <w:rFonts w:ascii="Gotham Medium" w:hAnsi="Gotham Medium"/>
          <w:sz w:val="20"/>
          <w:szCs w:val="24"/>
        </w:rPr>
        <w:t>.00 (</w:t>
      </w:r>
      <w:proofErr w:type="spellStart"/>
      <w:proofErr w:type="gramStart"/>
      <w:r w:rsidR="00EA4979" w:rsidRPr="00E415F6">
        <w:rPr>
          <w:rFonts w:ascii="Gotham Medium" w:hAnsi="Gotham Medium"/>
          <w:sz w:val="20"/>
          <w:szCs w:val="24"/>
        </w:rPr>
        <w:t>inc</w:t>
      </w:r>
      <w:proofErr w:type="spellEnd"/>
      <w:proofErr w:type="gramEnd"/>
      <w:r w:rsidR="00EA4979" w:rsidRPr="00E415F6">
        <w:rPr>
          <w:rFonts w:ascii="Gotham Medium" w:hAnsi="Gotham Medium"/>
          <w:sz w:val="20"/>
          <w:szCs w:val="24"/>
        </w:rPr>
        <w:t xml:space="preserve"> GST)</w:t>
      </w:r>
    </w:p>
    <w:p w:rsidR="00EA4979" w:rsidRPr="00E415F6" w:rsidRDefault="007E4FAC" w:rsidP="002D1C06">
      <w:pPr>
        <w:ind w:left="720"/>
        <w:rPr>
          <w:rFonts w:ascii="Gotham Medium" w:hAnsi="Gotham Medium"/>
          <w:sz w:val="20"/>
          <w:szCs w:val="24"/>
        </w:rPr>
      </w:pPr>
      <w:r w:rsidRPr="00E415F6">
        <w:rPr>
          <w:rFonts w:ascii="Gotham Medium" w:hAnsi="Gotham Medium"/>
          <w:sz w:val="20"/>
          <w:szCs w:val="24"/>
        </w:rPr>
        <w:t>Private Functions:</w:t>
      </w:r>
      <w:r w:rsidRPr="00E415F6">
        <w:rPr>
          <w:rFonts w:ascii="Gotham Medium" w:hAnsi="Gotham Medium"/>
          <w:sz w:val="20"/>
          <w:szCs w:val="24"/>
        </w:rPr>
        <w:tab/>
      </w:r>
      <w:r w:rsidRPr="00E415F6">
        <w:rPr>
          <w:rFonts w:ascii="Gotham Medium" w:hAnsi="Gotham Medium"/>
          <w:sz w:val="20"/>
          <w:szCs w:val="24"/>
        </w:rPr>
        <w:tab/>
        <w:t>$5</w:t>
      </w:r>
      <w:r w:rsidR="00395C78" w:rsidRPr="00E415F6">
        <w:rPr>
          <w:rFonts w:ascii="Gotham Medium" w:hAnsi="Gotham Medium"/>
          <w:sz w:val="20"/>
          <w:szCs w:val="24"/>
        </w:rPr>
        <w:t>90</w:t>
      </w:r>
      <w:r w:rsidR="00EA4979" w:rsidRPr="00E415F6">
        <w:rPr>
          <w:rFonts w:ascii="Gotham Medium" w:hAnsi="Gotham Medium"/>
          <w:sz w:val="20"/>
          <w:szCs w:val="24"/>
        </w:rPr>
        <w:t>.00 (</w:t>
      </w:r>
      <w:proofErr w:type="spellStart"/>
      <w:proofErr w:type="gramStart"/>
      <w:r w:rsidR="00EA4979" w:rsidRPr="00E415F6">
        <w:rPr>
          <w:rFonts w:ascii="Gotham Medium" w:hAnsi="Gotham Medium"/>
          <w:sz w:val="20"/>
          <w:szCs w:val="24"/>
        </w:rPr>
        <w:t>inc</w:t>
      </w:r>
      <w:proofErr w:type="spellEnd"/>
      <w:proofErr w:type="gramEnd"/>
      <w:r w:rsidR="00EA4979" w:rsidRPr="00E415F6">
        <w:rPr>
          <w:rFonts w:ascii="Gotham Medium" w:hAnsi="Gotham Medium"/>
          <w:sz w:val="20"/>
          <w:szCs w:val="24"/>
        </w:rPr>
        <w:t xml:space="preserve"> GST)</w:t>
      </w:r>
    </w:p>
    <w:p w:rsidR="00EA4979" w:rsidRPr="00E415F6" w:rsidRDefault="00EA4979" w:rsidP="002D1C06">
      <w:pPr>
        <w:ind w:left="720"/>
        <w:rPr>
          <w:rFonts w:ascii="Gotham Medium" w:hAnsi="Gotham Medium"/>
          <w:sz w:val="20"/>
          <w:szCs w:val="24"/>
        </w:rPr>
      </w:pPr>
      <w:r w:rsidRPr="00E415F6">
        <w:rPr>
          <w:rFonts w:ascii="Gotham Medium" w:hAnsi="Gotham Medium"/>
          <w:sz w:val="20"/>
          <w:szCs w:val="24"/>
        </w:rPr>
        <w:t>Insurance cover:</w:t>
      </w:r>
      <w:r w:rsidRPr="00E415F6">
        <w:rPr>
          <w:rFonts w:ascii="Gotham Medium" w:hAnsi="Gotham Medium"/>
          <w:sz w:val="20"/>
          <w:szCs w:val="24"/>
        </w:rPr>
        <w:tab/>
      </w:r>
      <w:r w:rsidRPr="00E415F6">
        <w:rPr>
          <w:rFonts w:ascii="Gotham Medium" w:hAnsi="Gotham Medium"/>
          <w:sz w:val="20"/>
          <w:szCs w:val="24"/>
        </w:rPr>
        <w:tab/>
        <w:t>$25.00</w:t>
      </w:r>
    </w:p>
    <w:p w:rsidR="00EA4979" w:rsidRPr="00E415F6" w:rsidRDefault="00EA4979" w:rsidP="002D1C06">
      <w:pPr>
        <w:ind w:left="720"/>
        <w:rPr>
          <w:rFonts w:ascii="Gotham Medium" w:hAnsi="Gotham Medium"/>
          <w:sz w:val="20"/>
          <w:szCs w:val="24"/>
        </w:rPr>
      </w:pPr>
      <w:r w:rsidRPr="00E415F6">
        <w:rPr>
          <w:rFonts w:ascii="Gotham Medium" w:hAnsi="Gotham Medium"/>
          <w:sz w:val="20"/>
          <w:szCs w:val="24"/>
        </w:rPr>
        <w:t>Bond:</w:t>
      </w:r>
      <w:r w:rsidRPr="00E415F6">
        <w:rPr>
          <w:rFonts w:ascii="Gotham Medium" w:hAnsi="Gotham Medium"/>
          <w:sz w:val="20"/>
          <w:szCs w:val="24"/>
        </w:rPr>
        <w:tab/>
      </w:r>
      <w:r w:rsidRPr="00E415F6">
        <w:rPr>
          <w:rFonts w:ascii="Gotham Medium" w:hAnsi="Gotham Medium"/>
          <w:sz w:val="20"/>
          <w:szCs w:val="24"/>
        </w:rPr>
        <w:tab/>
      </w:r>
      <w:r w:rsidRPr="00E415F6">
        <w:rPr>
          <w:rFonts w:ascii="Gotham Medium" w:hAnsi="Gotham Medium"/>
          <w:sz w:val="20"/>
          <w:szCs w:val="24"/>
        </w:rPr>
        <w:tab/>
      </w:r>
      <w:r w:rsidRPr="00E415F6">
        <w:rPr>
          <w:rFonts w:ascii="Gotham Medium" w:hAnsi="Gotham Medium"/>
          <w:sz w:val="20"/>
          <w:szCs w:val="24"/>
        </w:rPr>
        <w:tab/>
        <w:t>$500.00</w:t>
      </w:r>
    </w:p>
    <w:p w:rsidR="00EA4979" w:rsidRPr="00FE6EFB" w:rsidRDefault="00EA4979" w:rsidP="002D1C06">
      <w:pPr>
        <w:rPr>
          <w:rFonts w:ascii="Gotham Bold" w:hAnsi="Gotham Bold"/>
          <w:b/>
          <w:sz w:val="24"/>
          <w:szCs w:val="24"/>
        </w:rPr>
      </w:pPr>
      <w:r w:rsidRPr="00FE6EFB">
        <w:rPr>
          <w:rFonts w:ascii="Gotham Bold" w:hAnsi="Gotham Bold"/>
          <w:b/>
          <w:sz w:val="24"/>
          <w:szCs w:val="24"/>
        </w:rPr>
        <w:t>CONDITIONS OF HIRE</w:t>
      </w:r>
    </w:p>
    <w:p w:rsidR="00EA4979" w:rsidRPr="00E415F6" w:rsidRDefault="00EA4979" w:rsidP="002D1C06">
      <w:pPr>
        <w:ind w:left="720"/>
        <w:rPr>
          <w:rFonts w:ascii="Gotham Medium" w:hAnsi="Gotham Medium"/>
          <w:sz w:val="20"/>
          <w:szCs w:val="24"/>
        </w:rPr>
      </w:pPr>
      <w:r w:rsidRPr="00E415F6">
        <w:rPr>
          <w:rFonts w:ascii="Gotham Medium" w:hAnsi="Gotham Medium"/>
          <w:sz w:val="20"/>
          <w:szCs w:val="24"/>
        </w:rPr>
        <w:t>A copy of the Conditions of hire is attached, please read them carefully. If you have any questions or need any special arrangements, please contact the Booking Officer, as he/she is the only person that can vary any of the conditions.</w:t>
      </w:r>
    </w:p>
    <w:p w:rsidR="00EA4979" w:rsidRPr="00FE6EFB" w:rsidRDefault="00EA4979" w:rsidP="002D1C06">
      <w:pPr>
        <w:rPr>
          <w:rFonts w:ascii="Gotham Bold" w:hAnsi="Gotham Bold"/>
          <w:b/>
          <w:sz w:val="24"/>
          <w:szCs w:val="24"/>
        </w:rPr>
      </w:pPr>
      <w:r w:rsidRPr="00FE6EFB">
        <w:rPr>
          <w:rFonts w:ascii="Gotham Bold" w:hAnsi="Gotham Bold"/>
          <w:b/>
          <w:sz w:val="24"/>
          <w:szCs w:val="24"/>
        </w:rPr>
        <w:t>PAYMENT OF HIRING CHARGES</w:t>
      </w:r>
    </w:p>
    <w:p w:rsidR="00EA4979" w:rsidRPr="00E415F6" w:rsidRDefault="00EA4979" w:rsidP="002D1C06">
      <w:pPr>
        <w:ind w:left="720"/>
        <w:rPr>
          <w:rFonts w:ascii="Gotham Medium" w:hAnsi="Gotham Medium"/>
          <w:sz w:val="20"/>
          <w:szCs w:val="24"/>
        </w:rPr>
      </w:pPr>
      <w:r w:rsidRPr="00E415F6">
        <w:rPr>
          <w:rFonts w:ascii="Gotham Medium" w:hAnsi="Gotham Medium"/>
          <w:sz w:val="20"/>
          <w:szCs w:val="24"/>
        </w:rPr>
        <w:t>When booking the main hall a $100.00 booking fee and the $25.00 insurance cover is required within 10 days of receiving this information to confirm the booking.</w:t>
      </w:r>
    </w:p>
    <w:p w:rsidR="00EA4979" w:rsidRPr="00E415F6" w:rsidRDefault="00EA4979" w:rsidP="002D1C06">
      <w:pPr>
        <w:ind w:left="720"/>
        <w:rPr>
          <w:rFonts w:ascii="Gotham Medium" w:hAnsi="Gotham Medium"/>
          <w:sz w:val="20"/>
          <w:szCs w:val="24"/>
        </w:rPr>
      </w:pPr>
      <w:r w:rsidRPr="00E415F6">
        <w:rPr>
          <w:rFonts w:ascii="Gotham Medium" w:hAnsi="Gotham Medium"/>
          <w:sz w:val="20"/>
          <w:szCs w:val="24"/>
        </w:rPr>
        <w:t xml:space="preserve">The booking fee is </w:t>
      </w:r>
      <w:r w:rsidRPr="00E415F6">
        <w:rPr>
          <w:rFonts w:ascii="Gotham Medium" w:hAnsi="Gotham Medium"/>
          <w:b/>
          <w:sz w:val="20"/>
          <w:szCs w:val="24"/>
          <w:u w:val="single"/>
        </w:rPr>
        <w:t>non-refundable</w:t>
      </w:r>
      <w:r w:rsidRPr="00E415F6">
        <w:rPr>
          <w:rFonts w:ascii="Gotham Medium" w:hAnsi="Gotham Medium"/>
          <w:sz w:val="20"/>
          <w:szCs w:val="24"/>
        </w:rPr>
        <w:t xml:space="preserve"> unless there </w:t>
      </w:r>
      <w:r w:rsidR="00CC337D" w:rsidRPr="00E415F6">
        <w:rPr>
          <w:rFonts w:ascii="Gotham Medium" w:hAnsi="Gotham Medium"/>
          <w:sz w:val="20"/>
          <w:szCs w:val="24"/>
        </w:rPr>
        <w:t>are exceptional circumstances</w:t>
      </w:r>
      <w:r w:rsidRPr="00E415F6">
        <w:rPr>
          <w:rFonts w:ascii="Gotham Medium" w:hAnsi="Gotham Medium"/>
          <w:sz w:val="20"/>
          <w:szCs w:val="24"/>
        </w:rPr>
        <w:t>. If the booking fee is not received within 10 days, the hall may be re-let.</w:t>
      </w:r>
    </w:p>
    <w:p w:rsidR="00EA4979" w:rsidRPr="00E415F6" w:rsidRDefault="00CC337D" w:rsidP="002D1C06">
      <w:pPr>
        <w:ind w:left="720"/>
        <w:rPr>
          <w:rFonts w:ascii="Gotham Medium" w:hAnsi="Gotham Medium"/>
          <w:sz w:val="20"/>
          <w:szCs w:val="24"/>
        </w:rPr>
      </w:pPr>
      <w:r w:rsidRPr="00E415F6">
        <w:rPr>
          <w:rFonts w:ascii="Gotham Medium" w:hAnsi="Gotham Medium"/>
          <w:sz w:val="20"/>
          <w:szCs w:val="24"/>
        </w:rPr>
        <w:t>The remainder of the hiring charges plus the $500.00 bond is required at least 6 weeks prior to the function.</w:t>
      </w:r>
    </w:p>
    <w:p w:rsidR="00CC337D" w:rsidRPr="00E415F6" w:rsidRDefault="00CC337D" w:rsidP="002D1C06">
      <w:pPr>
        <w:ind w:left="720"/>
        <w:rPr>
          <w:rFonts w:ascii="Gotham Medium" w:hAnsi="Gotham Medium"/>
          <w:sz w:val="20"/>
          <w:szCs w:val="24"/>
        </w:rPr>
      </w:pPr>
      <w:r w:rsidRPr="00E415F6">
        <w:rPr>
          <w:rFonts w:ascii="Gotham Medium" w:hAnsi="Gotham Medium"/>
          <w:sz w:val="20"/>
          <w:szCs w:val="24"/>
        </w:rPr>
        <w:t xml:space="preserve">You can pay cash, eftpos, credit card or cheque, please make cheques payable to: Narre Community Learning Centre Inc. </w:t>
      </w:r>
    </w:p>
    <w:p w:rsidR="00CC337D" w:rsidRDefault="00CC337D" w:rsidP="002D1C06">
      <w:pPr>
        <w:rPr>
          <w:sz w:val="24"/>
          <w:szCs w:val="24"/>
        </w:rPr>
      </w:pPr>
    </w:p>
    <w:p w:rsidR="00E257AE" w:rsidRDefault="00E257AE" w:rsidP="002D1C06">
      <w:pPr>
        <w:rPr>
          <w:b/>
          <w:sz w:val="48"/>
          <w:szCs w:val="48"/>
        </w:rPr>
      </w:pPr>
    </w:p>
    <w:p w:rsidR="00DF6703" w:rsidRPr="003C6C50" w:rsidRDefault="00DF6703" w:rsidP="002D1C06">
      <w:pPr>
        <w:jc w:val="center"/>
        <w:rPr>
          <w:rFonts w:ascii="Gotham Bold" w:hAnsi="Gotham Bold"/>
          <w:b/>
          <w:sz w:val="44"/>
          <w:szCs w:val="48"/>
          <w:u w:val="single"/>
        </w:rPr>
      </w:pPr>
      <w:r w:rsidRPr="003C6C50">
        <w:rPr>
          <w:rFonts w:ascii="Gotham Bold" w:hAnsi="Gotham Bold"/>
          <w:b/>
          <w:sz w:val="44"/>
          <w:szCs w:val="48"/>
          <w:u w:val="single"/>
        </w:rPr>
        <w:lastRenderedPageBreak/>
        <w:t>CONDITIONS OF HIRE</w:t>
      </w:r>
    </w:p>
    <w:p w:rsidR="00DF6703" w:rsidRPr="00E415F6" w:rsidRDefault="00DF6703" w:rsidP="002D1C06">
      <w:pPr>
        <w:pStyle w:val="ListParagraph"/>
        <w:numPr>
          <w:ilvl w:val="0"/>
          <w:numId w:val="1"/>
        </w:numPr>
        <w:rPr>
          <w:rFonts w:ascii="Gotham Bold" w:hAnsi="Gotham Bold"/>
          <w:b/>
        </w:rPr>
      </w:pPr>
      <w:r w:rsidRPr="00E415F6">
        <w:rPr>
          <w:rFonts w:ascii="Gotham Bold" w:hAnsi="Gotham Bold"/>
          <w:b/>
        </w:rPr>
        <w:t>APPLICATION FOR USE</w:t>
      </w:r>
    </w:p>
    <w:p w:rsidR="00DF6703" w:rsidRPr="00501BE7" w:rsidRDefault="00DF6703" w:rsidP="002D1C06">
      <w:pPr>
        <w:pStyle w:val="ListParagraph"/>
        <w:ind w:left="1211"/>
        <w:rPr>
          <w:rFonts w:ascii="Gotham Medium" w:hAnsi="Gotham Medium"/>
          <w:sz w:val="20"/>
        </w:rPr>
      </w:pPr>
      <w:r w:rsidRPr="00501BE7">
        <w:rPr>
          <w:rFonts w:ascii="Gotham Medium" w:hAnsi="Gotham Medium"/>
          <w:sz w:val="20"/>
        </w:rPr>
        <w:t>Application for use of this hall shall be:</w:t>
      </w:r>
    </w:p>
    <w:p w:rsidR="00DF6703" w:rsidRPr="00501BE7" w:rsidRDefault="00DF6703" w:rsidP="002D1C06">
      <w:pPr>
        <w:pStyle w:val="ListParagraph"/>
        <w:numPr>
          <w:ilvl w:val="1"/>
          <w:numId w:val="1"/>
        </w:numPr>
        <w:rPr>
          <w:rFonts w:ascii="Gotham Medium" w:hAnsi="Gotham Medium"/>
          <w:sz w:val="20"/>
        </w:rPr>
      </w:pPr>
      <w:r w:rsidRPr="00501BE7">
        <w:rPr>
          <w:rFonts w:ascii="Gotham Medium" w:hAnsi="Gotham Medium"/>
          <w:sz w:val="20"/>
        </w:rPr>
        <w:t>Made on a form approved and supplied by Narre Community Learning Centre Inc.</w:t>
      </w:r>
    </w:p>
    <w:p w:rsidR="00DF6703" w:rsidRPr="00501BE7" w:rsidRDefault="00DF6703" w:rsidP="002D1C06">
      <w:pPr>
        <w:pStyle w:val="ListParagraph"/>
        <w:numPr>
          <w:ilvl w:val="1"/>
          <w:numId w:val="1"/>
        </w:numPr>
        <w:rPr>
          <w:rFonts w:ascii="Gotham Medium" w:hAnsi="Gotham Medium"/>
          <w:sz w:val="20"/>
        </w:rPr>
      </w:pPr>
      <w:r w:rsidRPr="00501BE7">
        <w:rPr>
          <w:rFonts w:ascii="Gotham Medium" w:hAnsi="Gotham Medium"/>
          <w:sz w:val="20"/>
        </w:rPr>
        <w:t>Signed by a responsible adult.</w:t>
      </w:r>
    </w:p>
    <w:p w:rsidR="00DF6703" w:rsidRPr="00501BE7" w:rsidRDefault="00DF6703" w:rsidP="002D1C06">
      <w:pPr>
        <w:pStyle w:val="ListParagraph"/>
        <w:numPr>
          <w:ilvl w:val="1"/>
          <w:numId w:val="1"/>
        </w:numPr>
        <w:rPr>
          <w:rFonts w:ascii="Gotham Medium" w:hAnsi="Gotham Medium"/>
          <w:sz w:val="20"/>
        </w:rPr>
      </w:pPr>
      <w:r w:rsidRPr="00501BE7">
        <w:rPr>
          <w:rFonts w:ascii="Gotham Medium" w:hAnsi="Gotham Medium"/>
          <w:sz w:val="20"/>
        </w:rPr>
        <w:t>Lodged with the Authorised Booking Officer.</w:t>
      </w:r>
    </w:p>
    <w:p w:rsidR="00DF6703" w:rsidRPr="00501BE7" w:rsidRDefault="00DF6703" w:rsidP="002D1C06">
      <w:pPr>
        <w:pStyle w:val="ListParagraph"/>
        <w:numPr>
          <w:ilvl w:val="1"/>
          <w:numId w:val="1"/>
        </w:numPr>
        <w:rPr>
          <w:rFonts w:ascii="Gotham Medium" w:hAnsi="Gotham Medium"/>
          <w:b/>
          <w:sz w:val="20"/>
        </w:rPr>
      </w:pPr>
      <w:r w:rsidRPr="00501BE7">
        <w:rPr>
          <w:rFonts w:ascii="Gotham Medium" w:hAnsi="Gotham Medium"/>
          <w:b/>
          <w:sz w:val="20"/>
        </w:rPr>
        <w:t xml:space="preserve">Bookings are confirmed when the application form, proof of Identification (photocopies made), a current Credit Card photocopied and booking fee is lodged with the Bookings Officer. </w:t>
      </w:r>
    </w:p>
    <w:p w:rsidR="00DF6703" w:rsidRPr="00501BE7" w:rsidRDefault="00DF6703" w:rsidP="002D1C06">
      <w:pPr>
        <w:pStyle w:val="ListParagraph"/>
        <w:numPr>
          <w:ilvl w:val="1"/>
          <w:numId w:val="1"/>
        </w:numPr>
        <w:rPr>
          <w:rFonts w:ascii="Gotham Medium" w:hAnsi="Gotham Medium"/>
          <w:sz w:val="20"/>
        </w:rPr>
      </w:pPr>
      <w:r w:rsidRPr="00501BE7">
        <w:rPr>
          <w:rFonts w:ascii="Gotham Medium" w:hAnsi="Gotham Medium"/>
          <w:sz w:val="20"/>
        </w:rPr>
        <w:t>The booking fee is non-refundable unless there are exceptional circumstances. This will be at the discretion of the Bookings Officer.</w:t>
      </w:r>
    </w:p>
    <w:p w:rsidR="00DF6703" w:rsidRPr="00501BE7" w:rsidRDefault="00F3318D" w:rsidP="002D1C06">
      <w:pPr>
        <w:pStyle w:val="ListParagraph"/>
        <w:numPr>
          <w:ilvl w:val="1"/>
          <w:numId w:val="1"/>
        </w:numPr>
        <w:rPr>
          <w:rFonts w:ascii="Gotham Medium" w:hAnsi="Gotham Medium"/>
          <w:sz w:val="20"/>
        </w:rPr>
      </w:pPr>
      <w:r w:rsidRPr="00501BE7">
        <w:rPr>
          <w:rFonts w:ascii="Gotham Medium" w:hAnsi="Gotham Medium"/>
          <w:sz w:val="20"/>
        </w:rPr>
        <w:t>The balance of the Hire Fee, together with the bond must be received at least 6 weeks prior to your function.</w:t>
      </w:r>
    </w:p>
    <w:p w:rsidR="00F3318D" w:rsidRPr="00501BE7" w:rsidRDefault="00F3318D" w:rsidP="002D1C06">
      <w:pPr>
        <w:pStyle w:val="ListParagraph"/>
        <w:numPr>
          <w:ilvl w:val="1"/>
          <w:numId w:val="1"/>
        </w:numPr>
        <w:rPr>
          <w:rFonts w:ascii="Gotham Medium" w:hAnsi="Gotham Medium"/>
          <w:sz w:val="20"/>
        </w:rPr>
      </w:pPr>
      <w:r w:rsidRPr="00501BE7">
        <w:rPr>
          <w:rFonts w:ascii="Gotham Medium" w:hAnsi="Gotham Medium"/>
          <w:sz w:val="20"/>
        </w:rPr>
        <w:t>Notice of Cancellation must be received in writing 10 days prior to the date booked. Hire fees will not be refunded for late cancellations.</w:t>
      </w:r>
    </w:p>
    <w:p w:rsidR="00F3318D" w:rsidRPr="00E415F6" w:rsidRDefault="00F3318D" w:rsidP="002D1C06">
      <w:pPr>
        <w:pStyle w:val="ListParagraph"/>
        <w:numPr>
          <w:ilvl w:val="0"/>
          <w:numId w:val="1"/>
        </w:numPr>
        <w:rPr>
          <w:rFonts w:ascii="Gotham Bold" w:hAnsi="Gotham Bold"/>
          <w:b/>
        </w:rPr>
      </w:pPr>
      <w:r w:rsidRPr="00E415F6">
        <w:rPr>
          <w:rFonts w:ascii="Gotham Bold" w:hAnsi="Gotham Bold"/>
          <w:b/>
        </w:rPr>
        <w:t>PERMISSION TO USE</w:t>
      </w:r>
    </w:p>
    <w:p w:rsidR="00F3318D" w:rsidRPr="00501BE7" w:rsidRDefault="00F3318D" w:rsidP="002D1C06">
      <w:pPr>
        <w:pStyle w:val="ListParagraph"/>
        <w:numPr>
          <w:ilvl w:val="1"/>
          <w:numId w:val="1"/>
        </w:numPr>
        <w:rPr>
          <w:rFonts w:ascii="Gotham Medium" w:hAnsi="Gotham Medium"/>
          <w:sz w:val="20"/>
        </w:rPr>
      </w:pPr>
      <w:r w:rsidRPr="00501BE7">
        <w:rPr>
          <w:rFonts w:ascii="Gotham Medium" w:hAnsi="Gotham Medium"/>
          <w:sz w:val="20"/>
        </w:rPr>
        <w:t>The hirer shall only be permitted to use the part of the building hired and use only the furniture and equipment agreed to by the Booking Officer.</w:t>
      </w:r>
      <w:r w:rsidR="00B66040" w:rsidRPr="00501BE7">
        <w:rPr>
          <w:rFonts w:ascii="Gotham Medium" w:hAnsi="Gotham Medium"/>
          <w:sz w:val="20"/>
        </w:rPr>
        <w:t xml:space="preserve"> </w:t>
      </w:r>
      <w:r w:rsidR="00B66040" w:rsidRPr="00501BE7">
        <w:rPr>
          <w:rFonts w:ascii="Gotham Medium" w:hAnsi="Gotham Medium"/>
          <w:b/>
          <w:sz w:val="20"/>
        </w:rPr>
        <w:t>No access to the playground</w:t>
      </w:r>
      <w:r w:rsidR="00B66040" w:rsidRPr="00501BE7">
        <w:rPr>
          <w:rFonts w:ascii="Gotham Medium" w:hAnsi="Gotham Medium"/>
          <w:sz w:val="20"/>
        </w:rPr>
        <w:t xml:space="preserve">. </w:t>
      </w:r>
    </w:p>
    <w:p w:rsidR="00F3318D" w:rsidRPr="00501BE7" w:rsidRDefault="00F3318D" w:rsidP="002D1C06">
      <w:pPr>
        <w:pStyle w:val="ListParagraph"/>
        <w:numPr>
          <w:ilvl w:val="1"/>
          <w:numId w:val="1"/>
        </w:numPr>
        <w:rPr>
          <w:rFonts w:ascii="Gotham Medium" w:hAnsi="Gotham Medium"/>
          <w:sz w:val="20"/>
        </w:rPr>
      </w:pPr>
      <w:r w:rsidRPr="00501BE7">
        <w:rPr>
          <w:rFonts w:ascii="Gotham Medium" w:hAnsi="Gotham Medium"/>
          <w:sz w:val="20"/>
        </w:rPr>
        <w:t>The building should not be used for any purpose other than applied for by the Hirer on the Application Form.</w:t>
      </w:r>
    </w:p>
    <w:p w:rsidR="00F3318D" w:rsidRPr="00501BE7" w:rsidRDefault="00F3318D" w:rsidP="002D1C06">
      <w:pPr>
        <w:pStyle w:val="ListParagraph"/>
        <w:numPr>
          <w:ilvl w:val="1"/>
          <w:numId w:val="1"/>
        </w:numPr>
        <w:rPr>
          <w:rFonts w:ascii="Gotham Medium" w:hAnsi="Gotham Medium"/>
          <w:sz w:val="20"/>
        </w:rPr>
      </w:pPr>
      <w:r w:rsidRPr="00501BE7">
        <w:rPr>
          <w:rFonts w:ascii="Gotham Medium" w:hAnsi="Gotham Medium" w:cs="Arial"/>
          <w:sz w:val="20"/>
        </w:rPr>
        <w:t>It is the responsibility of the Hirer to see that its members and/or guests understand and adhere to these conditions.</w:t>
      </w:r>
    </w:p>
    <w:p w:rsidR="00F3318D" w:rsidRPr="00501BE7" w:rsidRDefault="00F3318D" w:rsidP="002D1C06">
      <w:pPr>
        <w:pStyle w:val="ListParagraph"/>
        <w:numPr>
          <w:ilvl w:val="1"/>
          <w:numId w:val="1"/>
        </w:numPr>
        <w:rPr>
          <w:rFonts w:ascii="Gotham Medium" w:hAnsi="Gotham Medium"/>
          <w:sz w:val="20"/>
        </w:rPr>
      </w:pPr>
      <w:r w:rsidRPr="00501BE7">
        <w:rPr>
          <w:rFonts w:ascii="Gotham Medium" w:hAnsi="Gotham Medium" w:cs="Arial"/>
          <w:sz w:val="20"/>
        </w:rPr>
        <w:t>The Hirer shall only be permitted to use the part of the building hired during the times stated on the Application Form otherwise additional hire charges will be made payable by the Bookings Officer.  Security checks are made during the course of the evening and advise of late exits.</w:t>
      </w:r>
    </w:p>
    <w:p w:rsidR="00F3318D" w:rsidRPr="00E415F6" w:rsidRDefault="00F3318D" w:rsidP="002D1C06">
      <w:pPr>
        <w:pStyle w:val="ListParagraph"/>
        <w:numPr>
          <w:ilvl w:val="0"/>
          <w:numId w:val="1"/>
        </w:numPr>
        <w:rPr>
          <w:rFonts w:ascii="Gotham Bold" w:hAnsi="Gotham Bold"/>
          <w:b/>
        </w:rPr>
      </w:pPr>
      <w:r w:rsidRPr="00E415F6">
        <w:rPr>
          <w:rFonts w:ascii="Gotham Bold" w:hAnsi="Gotham Bold"/>
          <w:b/>
        </w:rPr>
        <w:t>HIRING CHARGES</w:t>
      </w:r>
    </w:p>
    <w:p w:rsidR="00F3318D" w:rsidRPr="00501BE7" w:rsidRDefault="00F3318D" w:rsidP="002D1C06">
      <w:pPr>
        <w:pStyle w:val="ListParagraph"/>
        <w:numPr>
          <w:ilvl w:val="1"/>
          <w:numId w:val="1"/>
        </w:numPr>
        <w:rPr>
          <w:rFonts w:ascii="Gotham Medium" w:hAnsi="Gotham Medium" w:cs="Arial"/>
          <w:sz w:val="20"/>
        </w:rPr>
      </w:pPr>
      <w:r w:rsidRPr="00501BE7">
        <w:rPr>
          <w:rFonts w:ascii="Gotham Medium" w:hAnsi="Gotham Medium" w:cs="Arial"/>
          <w:sz w:val="20"/>
        </w:rPr>
        <w:t>Hiring charges are set by the Narre Community Learning Centre Board of Management.</w:t>
      </w:r>
    </w:p>
    <w:p w:rsidR="00F3318D" w:rsidRPr="00E415F6" w:rsidRDefault="00F3318D" w:rsidP="002D1C06">
      <w:pPr>
        <w:pStyle w:val="ListParagraph"/>
        <w:numPr>
          <w:ilvl w:val="0"/>
          <w:numId w:val="1"/>
        </w:numPr>
        <w:rPr>
          <w:rFonts w:ascii="Gotham Bold" w:hAnsi="Gotham Bold"/>
          <w:b/>
        </w:rPr>
      </w:pPr>
      <w:r w:rsidRPr="00E415F6">
        <w:rPr>
          <w:rFonts w:ascii="Gotham Bold" w:hAnsi="Gotham Bold"/>
          <w:b/>
        </w:rPr>
        <w:t>DAMAGE</w:t>
      </w:r>
    </w:p>
    <w:p w:rsidR="000F670B" w:rsidRPr="00501BE7" w:rsidRDefault="00F3318D" w:rsidP="002D1C06">
      <w:pPr>
        <w:pStyle w:val="ListParagraph"/>
        <w:numPr>
          <w:ilvl w:val="1"/>
          <w:numId w:val="1"/>
        </w:numPr>
        <w:rPr>
          <w:rFonts w:ascii="Gotham Medium" w:hAnsi="Gotham Medium" w:cs="Arial"/>
          <w:sz w:val="20"/>
        </w:rPr>
      </w:pPr>
      <w:r w:rsidRPr="00501BE7">
        <w:rPr>
          <w:rFonts w:ascii="Gotham Medium" w:hAnsi="Gotham Medium" w:cs="Arial"/>
          <w:sz w:val="20"/>
        </w:rPr>
        <w:t>The floors, ceiling walls or any other part of the building or any fitting or furniture shall not be broken, pierced by nails or screws in any such manner or in any other way damaged. No Notice</w:t>
      </w:r>
      <w:r w:rsidR="000F670B" w:rsidRPr="00501BE7">
        <w:rPr>
          <w:rFonts w:ascii="Gotham Medium" w:hAnsi="Gotham Medium" w:cs="Arial"/>
          <w:sz w:val="20"/>
        </w:rPr>
        <w:t>s</w:t>
      </w:r>
      <w:r w:rsidRPr="00501BE7">
        <w:rPr>
          <w:rFonts w:ascii="Gotham Medium" w:hAnsi="Gotham Medium" w:cs="Arial"/>
          <w:sz w:val="20"/>
        </w:rPr>
        <w:t>, Sign</w:t>
      </w:r>
      <w:r w:rsidR="000F670B" w:rsidRPr="00501BE7">
        <w:rPr>
          <w:rFonts w:ascii="Gotham Medium" w:hAnsi="Gotham Medium" w:cs="Arial"/>
          <w:sz w:val="20"/>
        </w:rPr>
        <w:t>s</w:t>
      </w:r>
      <w:r w:rsidRPr="00501BE7">
        <w:rPr>
          <w:rFonts w:ascii="Gotham Medium" w:hAnsi="Gotham Medium" w:cs="Arial"/>
          <w:sz w:val="20"/>
        </w:rPr>
        <w:t>, Advertisement</w:t>
      </w:r>
      <w:r w:rsidR="000F670B" w:rsidRPr="00501BE7">
        <w:rPr>
          <w:rFonts w:ascii="Gotham Medium" w:hAnsi="Gotham Medium" w:cs="Arial"/>
          <w:sz w:val="20"/>
        </w:rPr>
        <w:t>s etc to be affixed to the walls, doors or any such portion of the building, fittings or furniture without prior consent of the Bookings Officer.</w:t>
      </w:r>
    </w:p>
    <w:p w:rsidR="00F3318D" w:rsidRPr="00501BE7" w:rsidRDefault="00F3318D" w:rsidP="002D1C06">
      <w:pPr>
        <w:pStyle w:val="ListParagraph"/>
        <w:numPr>
          <w:ilvl w:val="1"/>
          <w:numId w:val="1"/>
        </w:numPr>
        <w:rPr>
          <w:rFonts w:ascii="Gotham Medium" w:hAnsi="Gotham Medium"/>
          <w:b/>
          <w:sz w:val="20"/>
        </w:rPr>
      </w:pPr>
      <w:r w:rsidRPr="00501BE7">
        <w:rPr>
          <w:rFonts w:ascii="Gotham Medium" w:hAnsi="Gotham Medium" w:cs="Arial"/>
          <w:sz w:val="20"/>
        </w:rPr>
        <w:t xml:space="preserve"> </w:t>
      </w:r>
      <w:r w:rsidR="000F670B" w:rsidRPr="00501BE7">
        <w:rPr>
          <w:rFonts w:ascii="Gotham Medium" w:hAnsi="Gotham Medium" w:cs="Arial"/>
          <w:sz w:val="20"/>
        </w:rPr>
        <w:t>The Hirer must protect the floors from stain or any other damage.</w:t>
      </w:r>
    </w:p>
    <w:p w:rsidR="000D3E89" w:rsidRPr="000D3E89" w:rsidRDefault="000F670B" w:rsidP="002D1C06">
      <w:pPr>
        <w:pStyle w:val="ListParagraph"/>
        <w:numPr>
          <w:ilvl w:val="1"/>
          <w:numId w:val="1"/>
        </w:numPr>
        <w:rPr>
          <w:rFonts w:ascii="Gotham Medium" w:hAnsi="Gotham Medium"/>
          <w:b/>
          <w:sz w:val="20"/>
        </w:rPr>
      </w:pPr>
      <w:r w:rsidRPr="00501BE7">
        <w:rPr>
          <w:rFonts w:ascii="Gotham Medium" w:hAnsi="Gotham Medium" w:cs="Arial"/>
          <w:sz w:val="20"/>
        </w:rPr>
        <w:t xml:space="preserve">Any damage during function including tables and chairs must be reported to the booking officer within 24 hrs of the function. </w:t>
      </w:r>
    </w:p>
    <w:p w:rsidR="000F670B" w:rsidRPr="00501BE7" w:rsidRDefault="000F670B" w:rsidP="000D3E89">
      <w:pPr>
        <w:pStyle w:val="ListParagraph"/>
        <w:ind w:left="1211"/>
        <w:rPr>
          <w:rFonts w:ascii="Gotham Medium" w:hAnsi="Gotham Medium"/>
          <w:b/>
          <w:sz w:val="20"/>
        </w:rPr>
      </w:pPr>
      <w:r w:rsidRPr="00501BE7">
        <w:rPr>
          <w:rFonts w:ascii="Gotham Medium" w:hAnsi="Gotham Medium" w:cs="Arial"/>
          <w:b/>
          <w:sz w:val="20"/>
        </w:rPr>
        <w:t>NOTE: the hall, including tables and chairs, will be checked after your function.</w:t>
      </w:r>
    </w:p>
    <w:p w:rsidR="00215E98" w:rsidRPr="00215E98" w:rsidRDefault="000F670B" w:rsidP="002D1C06">
      <w:pPr>
        <w:pStyle w:val="ListParagraph"/>
        <w:numPr>
          <w:ilvl w:val="1"/>
          <w:numId w:val="1"/>
        </w:numPr>
        <w:rPr>
          <w:rFonts w:ascii="Gotham Medium" w:hAnsi="Gotham Medium"/>
          <w:b/>
          <w:sz w:val="20"/>
        </w:rPr>
      </w:pPr>
      <w:r w:rsidRPr="00501BE7">
        <w:rPr>
          <w:rFonts w:ascii="Gotham Medium" w:hAnsi="Gotham Medium" w:cs="Arial"/>
          <w:sz w:val="20"/>
        </w:rPr>
        <w:t>If the building or its contents are damaged, the cost of repair shall be deducted from the bond and if this is insufficient to meet the cost of repairs the hirer immediately upon req</w:t>
      </w:r>
      <w:r w:rsidR="00215E98">
        <w:rPr>
          <w:rFonts w:ascii="Gotham Medium" w:hAnsi="Gotham Medium" w:cs="Arial"/>
          <w:sz w:val="20"/>
        </w:rPr>
        <w:t>uest shall pay the balance.</w:t>
      </w:r>
    </w:p>
    <w:p w:rsidR="00501BE7" w:rsidRPr="00215E98" w:rsidRDefault="00180A30" w:rsidP="002D1C06">
      <w:pPr>
        <w:pStyle w:val="ListParagraph"/>
        <w:numPr>
          <w:ilvl w:val="1"/>
          <w:numId w:val="1"/>
        </w:numPr>
        <w:rPr>
          <w:rFonts w:ascii="Gotham Medium" w:hAnsi="Gotham Medium"/>
          <w:b/>
          <w:sz w:val="20"/>
        </w:rPr>
      </w:pPr>
      <w:r w:rsidRPr="00215E98">
        <w:rPr>
          <w:rFonts w:ascii="Gotham Medium" w:hAnsi="Gotham Medium" w:cs="Arial"/>
          <w:sz w:val="20"/>
        </w:rPr>
        <w:t xml:space="preserve">No food or </w:t>
      </w:r>
      <w:r w:rsidR="0089308B" w:rsidRPr="00215E98">
        <w:rPr>
          <w:rFonts w:ascii="Gotham Medium" w:hAnsi="Gotham Medium" w:cs="Arial"/>
          <w:sz w:val="20"/>
        </w:rPr>
        <w:t>beverages</w:t>
      </w:r>
      <w:r w:rsidRPr="00215E98">
        <w:rPr>
          <w:rFonts w:ascii="Gotham Medium" w:hAnsi="Gotham Medium" w:cs="Arial"/>
          <w:sz w:val="20"/>
        </w:rPr>
        <w:t xml:space="preserve"> are to be consumed out the front/side of the building. If any evidence of this (rubbish/bottles broken etc.) your bond will be reduced.</w:t>
      </w:r>
    </w:p>
    <w:p w:rsidR="00215E98" w:rsidRDefault="00215E98" w:rsidP="002D1C06">
      <w:pPr>
        <w:pStyle w:val="ListParagraph"/>
        <w:rPr>
          <w:rFonts w:ascii="Gotham Bold" w:hAnsi="Gotham Bold"/>
          <w:b/>
          <w:sz w:val="24"/>
          <w:szCs w:val="24"/>
        </w:rPr>
      </w:pPr>
    </w:p>
    <w:p w:rsidR="00215E98" w:rsidRDefault="00215E98" w:rsidP="002D1C06">
      <w:pPr>
        <w:pStyle w:val="ListParagraph"/>
        <w:rPr>
          <w:rFonts w:ascii="Gotham Bold" w:hAnsi="Gotham Bold"/>
          <w:b/>
          <w:sz w:val="24"/>
          <w:szCs w:val="24"/>
        </w:rPr>
      </w:pPr>
    </w:p>
    <w:p w:rsidR="00573A98" w:rsidRPr="00E415F6" w:rsidRDefault="00573A98" w:rsidP="002D1C06">
      <w:pPr>
        <w:pStyle w:val="ListParagraph"/>
        <w:numPr>
          <w:ilvl w:val="0"/>
          <w:numId w:val="1"/>
        </w:numPr>
        <w:rPr>
          <w:rFonts w:ascii="Gotham Bold" w:hAnsi="Gotham Bold"/>
          <w:b/>
          <w:sz w:val="24"/>
          <w:szCs w:val="24"/>
        </w:rPr>
      </w:pPr>
      <w:r w:rsidRPr="00E415F6">
        <w:rPr>
          <w:rFonts w:ascii="Gotham Bold" w:hAnsi="Gotham Bold"/>
          <w:b/>
          <w:sz w:val="24"/>
          <w:szCs w:val="24"/>
        </w:rPr>
        <w:lastRenderedPageBreak/>
        <w:t>SMOKING</w:t>
      </w:r>
    </w:p>
    <w:p w:rsidR="00573A98" w:rsidRPr="00501BE7" w:rsidRDefault="00573A98" w:rsidP="002D1C06">
      <w:pPr>
        <w:pStyle w:val="ListParagraph"/>
        <w:numPr>
          <w:ilvl w:val="1"/>
          <w:numId w:val="1"/>
        </w:numPr>
        <w:rPr>
          <w:rFonts w:ascii="Gotham Medium" w:hAnsi="Gotham Medium" w:cs="Arial"/>
          <w:b/>
          <w:sz w:val="20"/>
          <w:szCs w:val="24"/>
        </w:rPr>
      </w:pPr>
      <w:r w:rsidRPr="00501BE7">
        <w:rPr>
          <w:rFonts w:ascii="Gotham Medium" w:hAnsi="Gotham Medium" w:cs="Arial"/>
          <w:b/>
          <w:sz w:val="20"/>
          <w:szCs w:val="24"/>
        </w:rPr>
        <w:t>ALL</w:t>
      </w:r>
      <w:r w:rsidRPr="00501BE7">
        <w:rPr>
          <w:rFonts w:ascii="Gotham Medium" w:hAnsi="Gotham Medium" w:cs="Arial"/>
          <w:sz w:val="20"/>
          <w:szCs w:val="24"/>
        </w:rPr>
        <w:t xml:space="preserve"> </w:t>
      </w:r>
      <w:r w:rsidRPr="00501BE7">
        <w:rPr>
          <w:rFonts w:ascii="Gotham Medium" w:hAnsi="Gotham Medium" w:cs="Arial"/>
          <w:b/>
          <w:sz w:val="20"/>
          <w:szCs w:val="24"/>
        </w:rPr>
        <w:t>BUILDINGS OWNED BY THE CITY OF CASEY ARE SMOKE FREE. THERE IS TO BE NO SMOKING INSIDE THE BUILDING.</w:t>
      </w:r>
    </w:p>
    <w:p w:rsidR="00573A98" w:rsidRPr="00501BE7" w:rsidRDefault="00573A98" w:rsidP="002D1C06">
      <w:pPr>
        <w:pStyle w:val="ListParagraph"/>
        <w:numPr>
          <w:ilvl w:val="1"/>
          <w:numId w:val="1"/>
        </w:numPr>
        <w:rPr>
          <w:rFonts w:ascii="Gotham Medium" w:hAnsi="Gotham Medium"/>
          <w:sz w:val="20"/>
          <w:szCs w:val="24"/>
        </w:rPr>
      </w:pPr>
      <w:r w:rsidRPr="00501BE7">
        <w:rPr>
          <w:rFonts w:ascii="Gotham Medium" w:hAnsi="Gotham Medium" w:cs="Arial"/>
          <w:sz w:val="20"/>
          <w:szCs w:val="24"/>
        </w:rPr>
        <w:t>Hirers of the venue are responsible to ensure their members and/or guests do not smoke within any part of the Building etc.</w:t>
      </w:r>
    </w:p>
    <w:p w:rsidR="00573A98" w:rsidRPr="00501BE7" w:rsidRDefault="00573A98" w:rsidP="002D1C06">
      <w:pPr>
        <w:pStyle w:val="ListParagraph"/>
        <w:numPr>
          <w:ilvl w:val="1"/>
          <w:numId w:val="1"/>
        </w:numPr>
        <w:rPr>
          <w:rFonts w:ascii="Gotham Medium" w:hAnsi="Gotham Medium"/>
          <w:sz w:val="20"/>
          <w:szCs w:val="24"/>
        </w:rPr>
      </w:pPr>
      <w:r w:rsidRPr="00501BE7">
        <w:rPr>
          <w:rFonts w:ascii="Gotham Medium" w:hAnsi="Gotham Medium" w:cs="Arial"/>
          <w:sz w:val="20"/>
          <w:szCs w:val="24"/>
        </w:rPr>
        <w:t>Should there be any evidence of smoking within the building; the entire bond will be forfeited.</w:t>
      </w:r>
    </w:p>
    <w:p w:rsidR="00573A98" w:rsidRPr="00E415F6" w:rsidRDefault="00573A98" w:rsidP="00262D63">
      <w:pPr>
        <w:pStyle w:val="ListParagraph"/>
        <w:numPr>
          <w:ilvl w:val="0"/>
          <w:numId w:val="1"/>
        </w:numPr>
        <w:spacing w:after="0"/>
        <w:rPr>
          <w:rFonts w:ascii="Gotham Bold" w:hAnsi="Gotham Bold"/>
          <w:b/>
          <w:sz w:val="24"/>
          <w:szCs w:val="24"/>
        </w:rPr>
      </w:pPr>
      <w:r w:rsidRPr="00E415F6">
        <w:rPr>
          <w:rFonts w:ascii="Gotham Bold" w:hAnsi="Gotham Bold" w:cs="Arial"/>
          <w:b/>
          <w:sz w:val="24"/>
          <w:szCs w:val="24"/>
        </w:rPr>
        <w:t>EQUIPMENT &amp; DECORATIONS</w:t>
      </w:r>
    </w:p>
    <w:p w:rsidR="00573A98" w:rsidRPr="00501BE7" w:rsidRDefault="00573A98" w:rsidP="00262D63">
      <w:pPr>
        <w:pStyle w:val="BodyText"/>
        <w:spacing w:before="0" w:after="0" w:line="276" w:lineRule="auto"/>
        <w:ind w:left="1531" w:hanging="567"/>
        <w:rPr>
          <w:rFonts w:ascii="Gotham Medium" w:hAnsi="Gotham Medium"/>
          <w:sz w:val="20"/>
        </w:rPr>
      </w:pPr>
      <w:r w:rsidRPr="00501BE7">
        <w:rPr>
          <w:rFonts w:ascii="Gotham Medium" w:hAnsi="Gotham Medium" w:cs="Arial"/>
          <w:sz w:val="20"/>
        </w:rPr>
        <w:t>6.1</w:t>
      </w:r>
      <w:r w:rsidRPr="00501BE7">
        <w:rPr>
          <w:rFonts w:ascii="Gotham Medium" w:hAnsi="Gotham Medium" w:cs="Arial"/>
          <w:sz w:val="20"/>
        </w:rPr>
        <w:tab/>
        <w:t>Approval of the Booking Officer must be obtained.</w:t>
      </w:r>
    </w:p>
    <w:p w:rsidR="00573A98" w:rsidRPr="00501BE7" w:rsidRDefault="00573A98" w:rsidP="00262D63">
      <w:pPr>
        <w:pStyle w:val="BodyText"/>
        <w:numPr>
          <w:ilvl w:val="0"/>
          <w:numId w:val="2"/>
        </w:numPr>
        <w:tabs>
          <w:tab w:val="num" w:pos="1494"/>
        </w:tabs>
        <w:spacing w:before="0" w:after="0" w:line="276" w:lineRule="auto"/>
        <w:ind w:left="1494"/>
        <w:rPr>
          <w:rFonts w:ascii="Gotham Medium" w:hAnsi="Gotham Medium"/>
          <w:sz w:val="20"/>
        </w:rPr>
      </w:pPr>
      <w:r w:rsidRPr="00501BE7">
        <w:rPr>
          <w:rFonts w:ascii="Gotham Medium" w:hAnsi="Gotham Medium"/>
          <w:sz w:val="20"/>
        </w:rPr>
        <w:t>To vary the arrangement of furniture.</w:t>
      </w:r>
    </w:p>
    <w:p w:rsidR="00573A98" w:rsidRPr="00501BE7" w:rsidRDefault="00573A98" w:rsidP="00262D63">
      <w:pPr>
        <w:pStyle w:val="BodyText"/>
        <w:numPr>
          <w:ilvl w:val="0"/>
          <w:numId w:val="2"/>
        </w:numPr>
        <w:tabs>
          <w:tab w:val="num" w:pos="1494"/>
        </w:tabs>
        <w:spacing w:before="0" w:after="0" w:line="276" w:lineRule="auto"/>
        <w:ind w:left="1494"/>
        <w:rPr>
          <w:rFonts w:ascii="Gotham Medium" w:hAnsi="Gotham Medium"/>
          <w:sz w:val="20"/>
        </w:rPr>
      </w:pPr>
      <w:r w:rsidRPr="00501BE7">
        <w:rPr>
          <w:rFonts w:ascii="Gotham Medium" w:hAnsi="Gotham Medium"/>
          <w:sz w:val="20"/>
        </w:rPr>
        <w:t>To operate electrical equipment.</w:t>
      </w:r>
    </w:p>
    <w:p w:rsidR="00573A98" w:rsidRPr="00501BE7" w:rsidRDefault="00573A98" w:rsidP="00262D63">
      <w:pPr>
        <w:pStyle w:val="BodyText"/>
        <w:numPr>
          <w:ilvl w:val="0"/>
          <w:numId w:val="2"/>
        </w:numPr>
        <w:tabs>
          <w:tab w:val="num" w:pos="1494"/>
        </w:tabs>
        <w:spacing w:before="0" w:after="0" w:line="276" w:lineRule="auto"/>
        <w:ind w:left="1494"/>
        <w:rPr>
          <w:rFonts w:ascii="Gotham Medium" w:hAnsi="Gotham Medium"/>
          <w:sz w:val="20"/>
        </w:rPr>
      </w:pPr>
      <w:r w:rsidRPr="00501BE7">
        <w:rPr>
          <w:rFonts w:ascii="Gotham Medium" w:hAnsi="Gotham Medium"/>
          <w:sz w:val="20"/>
        </w:rPr>
        <w:t>To decorate the building.</w:t>
      </w:r>
    </w:p>
    <w:p w:rsidR="00573A98" w:rsidRPr="00501BE7" w:rsidRDefault="00573A98" w:rsidP="00262D63">
      <w:pPr>
        <w:pStyle w:val="BodyText"/>
        <w:spacing w:before="0" w:after="0" w:line="276" w:lineRule="auto"/>
        <w:ind w:left="1531" w:hanging="567"/>
        <w:rPr>
          <w:rFonts w:ascii="Gotham Medium" w:hAnsi="Gotham Medium"/>
          <w:sz w:val="20"/>
        </w:rPr>
      </w:pPr>
      <w:r w:rsidRPr="00501BE7">
        <w:rPr>
          <w:rFonts w:ascii="Gotham Medium" w:hAnsi="Gotham Medium" w:cs="Arial"/>
          <w:sz w:val="20"/>
        </w:rPr>
        <w:t>6.2</w:t>
      </w:r>
      <w:r w:rsidRPr="00501BE7">
        <w:rPr>
          <w:rFonts w:ascii="Gotham Medium" w:hAnsi="Gotham Medium" w:cs="Arial"/>
          <w:sz w:val="20"/>
        </w:rPr>
        <w:tab/>
        <w:t>No equipment or furniture is to be removed from building.</w:t>
      </w:r>
    </w:p>
    <w:p w:rsidR="00573A98" w:rsidRPr="00501BE7" w:rsidRDefault="00573A98" w:rsidP="00262D63">
      <w:pPr>
        <w:pStyle w:val="BodyText"/>
        <w:spacing w:before="0" w:after="0" w:line="276" w:lineRule="auto"/>
        <w:ind w:left="1531" w:hanging="567"/>
        <w:rPr>
          <w:rFonts w:ascii="Gotham Medium" w:hAnsi="Gotham Medium"/>
          <w:sz w:val="20"/>
        </w:rPr>
      </w:pPr>
      <w:r w:rsidRPr="00501BE7">
        <w:rPr>
          <w:rFonts w:ascii="Gotham Medium" w:hAnsi="Gotham Medium" w:cs="Arial"/>
          <w:sz w:val="20"/>
        </w:rPr>
        <w:t>6.3</w:t>
      </w:r>
      <w:r w:rsidRPr="00501BE7">
        <w:rPr>
          <w:rFonts w:ascii="Gotham Medium" w:hAnsi="Gotham Medium" w:cs="Arial"/>
          <w:sz w:val="20"/>
        </w:rPr>
        <w:tab/>
        <w:t>It is the responsibility of the hirer to erect, take down and store all equipment pertaining to their hire.  Hirers shall be liable for damages to persons or property as a result of incorrect storage of equipment.</w:t>
      </w:r>
    </w:p>
    <w:p w:rsidR="00573A98" w:rsidRPr="00501BE7" w:rsidRDefault="00573A98" w:rsidP="00262D63">
      <w:pPr>
        <w:pStyle w:val="BodyText"/>
        <w:spacing w:before="0" w:after="0" w:line="276" w:lineRule="auto"/>
        <w:ind w:left="1531" w:hanging="567"/>
        <w:rPr>
          <w:rFonts w:ascii="Gotham Medium" w:hAnsi="Gotham Medium"/>
          <w:sz w:val="20"/>
        </w:rPr>
      </w:pPr>
      <w:r w:rsidRPr="00501BE7">
        <w:rPr>
          <w:rFonts w:ascii="Gotham Medium" w:hAnsi="Gotham Medium" w:cs="Arial"/>
          <w:sz w:val="20"/>
        </w:rPr>
        <w:t>6.4</w:t>
      </w:r>
      <w:r w:rsidRPr="00501BE7">
        <w:rPr>
          <w:rFonts w:ascii="Gotham Medium" w:hAnsi="Gotham Medium" w:cs="Arial"/>
          <w:sz w:val="20"/>
        </w:rPr>
        <w:tab/>
        <w:t>No beer barrels are to be placed on any wooden floor or table. (They can be stored on the cement floor in storage area.</w:t>
      </w:r>
    </w:p>
    <w:p w:rsidR="00573A98" w:rsidRPr="00501BE7" w:rsidRDefault="00573A98" w:rsidP="00262D63">
      <w:pPr>
        <w:pStyle w:val="BodyText"/>
        <w:spacing w:before="0" w:after="0" w:line="276" w:lineRule="auto"/>
        <w:ind w:left="1531" w:hanging="567"/>
        <w:rPr>
          <w:rFonts w:ascii="Gotham Medium" w:hAnsi="Gotham Medium"/>
          <w:sz w:val="20"/>
        </w:rPr>
      </w:pPr>
      <w:r w:rsidRPr="00501BE7">
        <w:rPr>
          <w:rFonts w:ascii="Gotham Medium" w:hAnsi="Gotham Medium" w:cs="Arial"/>
          <w:sz w:val="20"/>
        </w:rPr>
        <w:t>6.5</w:t>
      </w:r>
      <w:r w:rsidRPr="00501BE7">
        <w:rPr>
          <w:rFonts w:ascii="Gotham Medium" w:hAnsi="Gotham Medium" w:cs="Arial"/>
          <w:sz w:val="20"/>
        </w:rPr>
        <w:tab/>
        <w:t>The following items are not allowed to be used in the hall.</w:t>
      </w:r>
    </w:p>
    <w:p w:rsidR="00573A98" w:rsidRPr="00501BE7" w:rsidRDefault="00573A98" w:rsidP="00262D63">
      <w:pPr>
        <w:pStyle w:val="BodyText"/>
        <w:numPr>
          <w:ilvl w:val="0"/>
          <w:numId w:val="3"/>
        </w:numPr>
        <w:tabs>
          <w:tab w:val="clear" w:pos="720"/>
          <w:tab w:val="num" w:pos="1494"/>
        </w:tabs>
        <w:spacing w:before="0" w:after="0" w:line="276" w:lineRule="auto"/>
        <w:ind w:left="1494"/>
        <w:rPr>
          <w:rFonts w:ascii="Gotham Medium" w:hAnsi="Gotham Medium"/>
          <w:sz w:val="20"/>
        </w:rPr>
      </w:pPr>
      <w:r w:rsidRPr="00501BE7">
        <w:rPr>
          <w:rFonts w:ascii="Gotham Medium" w:hAnsi="Gotham Medium"/>
          <w:sz w:val="20"/>
        </w:rPr>
        <w:t>No confetti to be thrown in the hall.</w:t>
      </w:r>
    </w:p>
    <w:p w:rsidR="00573A98" w:rsidRPr="00501BE7" w:rsidRDefault="00573A98" w:rsidP="00262D63">
      <w:pPr>
        <w:pStyle w:val="BodyText"/>
        <w:numPr>
          <w:ilvl w:val="0"/>
          <w:numId w:val="3"/>
        </w:numPr>
        <w:tabs>
          <w:tab w:val="clear" w:pos="720"/>
          <w:tab w:val="num" w:pos="1494"/>
        </w:tabs>
        <w:spacing w:before="0" w:after="0" w:line="276" w:lineRule="auto"/>
        <w:ind w:left="1494"/>
        <w:rPr>
          <w:rFonts w:ascii="Gotham Medium" w:hAnsi="Gotham Medium"/>
          <w:sz w:val="20"/>
        </w:rPr>
      </w:pPr>
      <w:r w:rsidRPr="00501BE7">
        <w:rPr>
          <w:rFonts w:ascii="Gotham Medium" w:hAnsi="Gotham Medium"/>
          <w:sz w:val="20"/>
        </w:rPr>
        <w:t>Chewing gum</w:t>
      </w:r>
    </w:p>
    <w:p w:rsidR="00573A98" w:rsidRPr="00501BE7" w:rsidRDefault="00573A98" w:rsidP="00262D63">
      <w:pPr>
        <w:pStyle w:val="BodyText"/>
        <w:numPr>
          <w:ilvl w:val="0"/>
          <w:numId w:val="3"/>
        </w:numPr>
        <w:tabs>
          <w:tab w:val="clear" w:pos="720"/>
          <w:tab w:val="num" w:pos="1494"/>
        </w:tabs>
        <w:spacing w:before="0" w:after="0" w:line="276" w:lineRule="auto"/>
        <w:ind w:left="1494"/>
        <w:rPr>
          <w:rFonts w:ascii="Gotham Medium" w:hAnsi="Gotham Medium"/>
          <w:sz w:val="20"/>
        </w:rPr>
      </w:pPr>
      <w:r w:rsidRPr="00501BE7">
        <w:rPr>
          <w:rFonts w:ascii="Gotham Medium" w:hAnsi="Gotham Medium"/>
          <w:sz w:val="20"/>
        </w:rPr>
        <w:t>Screws or nails hammered into plaster, woodwork and bricks.</w:t>
      </w:r>
    </w:p>
    <w:p w:rsidR="00573A98" w:rsidRPr="00501BE7" w:rsidRDefault="00573A98" w:rsidP="00262D63">
      <w:pPr>
        <w:pStyle w:val="BodyText"/>
        <w:numPr>
          <w:ilvl w:val="0"/>
          <w:numId w:val="3"/>
        </w:numPr>
        <w:tabs>
          <w:tab w:val="clear" w:pos="720"/>
          <w:tab w:val="num" w:pos="1494"/>
        </w:tabs>
        <w:spacing w:before="0" w:after="0" w:line="276" w:lineRule="auto"/>
        <w:ind w:left="1494"/>
        <w:rPr>
          <w:rFonts w:ascii="Gotham Medium" w:hAnsi="Gotham Medium"/>
          <w:sz w:val="20"/>
        </w:rPr>
      </w:pPr>
      <w:r w:rsidRPr="00501BE7">
        <w:rPr>
          <w:rFonts w:ascii="Gotham Medium" w:hAnsi="Gotham Medium"/>
          <w:sz w:val="20"/>
        </w:rPr>
        <w:t>Double-sided tape or any other material that will mark the walls/ceiling.</w:t>
      </w:r>
    </w:p>
    <w:p w:rsidR="00573A98" w:rsidRPr="00501BE7" w:rsidRDefault="00573A98" w:rsidP="00262D63">
      <w:pPr>
        <w:pStyle w:val="BodyText"/>
        <w:spacing w:before="0" w:after="0" w:line="276" w:lineRule="auto"/>
        <w:ind w:left="1531" w:hanging="567"/>
        <w:rPr>
          <w:rFonts w:ascii="Gotham Medium" w:hAnsi="Gotham Medium" w:cs="Arial"/>
          <w:sz w:val="20"/>
        </w:rPr>
      </w:pPr>
      <w:r w:rsidRPr="00501BE7">
        <w:rPr>
          <w:rFonts w:ascii="Gotham Medium" w:hAnsi="Gotham Medium" w:cs="Arial"/>
          <w:sz w:val="20"/>
        </w:rPr>
        <w:t>6.6</w:t>
      </w:r>
      <w:r w:rsidRPr="00501BE7">
        <w:rPr>
          <w:rFonts w:ascii="Gotham Medium" w:hAnsi="Gotham Medium" w:cs="Arial"/>
          <w:sz w:val="20"/>
        </w:rPr>
        <w:tab/>
        <w:t xml:space="preserve">Any sticky tape, </w:t>
      </w:r>
      <w:proofErr w:type="spellStart"/>
      <w:r w:rsidRPr="00501BE7">
        <w:rPr>
          <w:rFonts w:ascii="Gotham Medium" w:hAnsi="Gotham Medium" w:cs="Arial"/>
          <w:sz w:val="20"/>
        </w:rPr>
        <w:t>blu</w:t>
      </w:r>
      <w:proofErr w:type="spellEnd"/>
      <w:r w:rsidRPr="00501BE7">
        <w:rPr>
          <w:rFonts w:ascii="Gotham Medium" w:hAnsi="Gotham Medium" w:cs="Arial"/>
          <w:sz w:val="20"/>
        </w:rPr>
        <w:t>-tack, streamers, balloons or other decorations must be removed before leaving or a fee will be deducted from your bond.</w:t>
      </w:r>
    </w:p>
    <w:p w:rsidR="00573A98" w:rsidRPr="00E415F6" w:rsidRDefault="00573A98" w:rsidP="002E5B50">
      <w:pPr>
        <w:pStyle w:val="BodyText"/>
        <w:spacing w:before="0" w:after="0" w:line="276" w:lineRule="auto"/>
        <w:ind w:left="0"/>
        <w:rPr>
          <w:rFonts w:ascii="Gotham Bold" w:hAnsi="Gotham Bold" w:cs="Arial"/>
          <w:b/>
        </w:rPr>
      </w:pPr>
      <w:r w:rsidRPr="00E415F6">
        <w:rPr>
          <w:rFonts w:ascii="Gotham Bold" w:hAnsi="Gotham Bold" w:cs="Arial"/>
          <w:b/>
        </w:rPr>
        <w:t>7. NOISE RESTRICTIONS</w:t>
      </w:r>
    </w:p>
    <w:p w:rsidR="00573A98" w:rsidRPr="00501BE7" w:rsidRDefault="00573A98" w:rsidP="002E5B50">
      <w:pPr>
        <w:pStyle w:val="BodyText"/>
        <w:numPr>
          <w:ilvl w:val="0"/>
          <w:numId w:val="6"/>
        </w:numPr>
        <w:spacing w:before="0" w:after="0" w:line="276" w:lineRule="auto"/>
        <w:ind w:left="1560"/>
        <w:rPr>
          <w:rFonts w:ascii="Gotham Medium" w:hAnsi="Gotham Medium" w:cs="Arial"/>
          <w:b/>
          <w:sz w:val="20"/>
        </w:rPr>
      </w:pPr>
      <w:r w:rsidRPr="00501BE7">
        <w:rPr>
          <w:rFonts w:ascii="Gotham Medium" w:hAnsi="Gotham Medium" w:cs="Arial"/>
          <w:b/>
          <w:sz w:val="20"/>
        </w:rPr>
        <w:t>As the building is owned by the City of Casey Council there are noise restrictions that apply to the usage of the premises.</w:t>
      </w:r>
    </w:p>
    <w:p w:rsidR="00573A98" w:rsidRPr="00501BE7" w:rsidRDefault="00573A98" w:rsidP="002E5B50">
      <w:pPr>
        <w:pStyle w:val="BodyText"/>
        <w:numPr>
          <w:ilvl w:val="0"/>
          <w:numId w:val="6"/>
        </w:numPr>
        <w:spacing w:before="0" w:after="0" w:line="276" w:lineRule="auto"/>
        <w:ind w:left="1560"/>
        <w:rPr>
          <w:rFonts w:ascii="Gotham Medium" w:hAnsi="Gotham Medium" w:cs="Arial"/>
          <w:b/>
          <w:sz w:val="20"/>
        </w:rPr>
      </w:pPr>
      <w:r w:rsidRPr="00501BE7">
        <w:rPr>
          <w:rFonts w:ascii="Gotham Medium" w:hAnsi="Gotham Medium" w:cs="Arial"/>
          <w:b/>
          <w:sz w:val="20"/>
        </w:rPr>
        <w:t>The Hirer is responsible for ensuring that they read and comply with the regulations as listed on the Environmental Protection Authority Victoria website.</w:t>
      </w:r>
    </w:p>
    <w:p w:rsidR="00573A98" w:rsidRPr="00501BE7" w:rsidRDefault="00573A98" w:rsidP="002E5B50">
      <w:pPr>
        <w:pStyle w:val="BodyText"/>
        <w:spacing w:before="0" w:after="0" w:line="276" w:lineRule="auto"/>
        <w:ind w:left="0"/>
        <w:rPr>
          <w:rFonts w:ascii="Gotham Medium" w:hAnsi="Gotham Medium" w:cs="Arial"/>
          <w:sz w:val="20"/>
        </w:rPr>
      </w:pPr>
      <w:r w:rsidRPr="00501BE7">
        <w:rPr>
          <w:rFonts w:ascii="Gotham Medium" w:hAnsi="Gotham Medium" w:cs="Arial"/>
          <w:sz w:val="20"/>
        </w:rPr>
        <w:t xml:space="preserve">                  7.1    Website: </w:t>
      </w:r>
      <w:hyperlink r:id="rId8" w:history="1">
        <w:r w:rsidRPr="00501BE7">
          <w:rPr>
            <w:rStyle w:val="Hyperlink"/>
            <w:rFonts w:ascii="Gotham Medium" w:hAnsi="Gotham Medium" w:cs="Arial"/>
            <w:sz w:val="20"/>
          </w:rPr>
          <w:t>https://www.epa.vic.gov.au/about-us/legislation/regulations</w:t>
        </w:r>
      </w:hyperlink>
      <w:bookmarkStart w:id="0" w:name="_GoBack"/>
      <w:bookmarkEnd w:id="0"/>
    </w:p>
    <w:p w:rsidR="00573A98" w:rsidRPr="00E415F6" w:rsidRDefault="00573A98" w:rsidP="00350448">
      <w:pPr>
        <w:pStyle w:val="BodyText"/>
        <w:spacing w:before="0" w:after="0" w:line="276" w:lineRule="auto"/>
        <w:ind w:left="0"/>
        <w:rPr>
          <w:rFonts w:ascii="Gotham Bold" w:hAnsi="Gotham Bold" w:cs="Arial"/>
          <w:b/>
        </w:rPr>
      </w:pPr>
      <w:r w:rsidRPr="00E415F6">
        <w:rPr>
          <w:rFonts w:ascii="Gotham Bold" w:hAnsi="Gotham Bold" w:cs="Arial"/>
          <w:b/>
        </w:rPr>
        <w:t>8. RESPONSIBILITIES OF THE HIRER</w:t>
      </w:r>
    </w:p>
    <w:p w:rsidR="00573A98" w:rsidRPr="00215E98" w:rsidRDefault="00573A98" w:rsidP="00EE7FEC">
      <w:pPr>
        <w:pStyle w:val="BodyText"/>
        <w:numPr>
          <w:ilvl w:val="0"/>
          <w:numId w:val="6"/>
        </w:numPr>
        <w:spacing w:before="0" w:after="0" w:line="276" w:lineRule="auto"/>
        <w:ind w:left="1560"/>
        <w:rPr>
          <w:rFonts w:ascii="Gotham Medium" w:hAnsi="Gotham Medium" w:cs="Arial"/>
          <w:b/>
          <w:sz w:val="20"/>
        </w:rPr>
      </w:pPr>
      <w:r w:rsidRPr="00501BE7">
        <w:rPr>
          <w:rFonts w:ascii="Gotham Medium" w:hAnsi="Gotham Medium" w:cs="Arial"/>
          <w:b/>
          <w:sz w:val="20"/>
        </w:rPr>
        <w:t>The Hirer is responsible for organising 2 Security Guards and registering your party with the Narre Warren Police Station prior to collection of keys.</w:t>
      </w:r>
    </w:p>
    <w:p w:rsidR="00573A98" w:rsidRDefault="00573A98" w:rsidP="00E67A27">
      <w:pPr>
        <w:pStyle w:val="BodyText"/>
        <w:spacing w:before="0" w:after="0" w:line="276" w:lineRule="auto"/>
        <w:ind w:left="1531" w:hanging="567"/>
        <w:rPr>
          <w:rFonts w:ascii="Gotham Medium" w:hAnsi="Gotham Medium" w:cs="Arial"/>
          <w:sz w:val="20"/>
        </w:rPr>
      </w:pPr>
      <w:r w:rsidRPr="00501BE7">
        <w:rPr>
          <w:rFonts w:ascii="Gotham Medium" w:hAnsi="Gotham Medium" w:cs="Arial"/>
          <w:sz w:val="20"/>
        </w:rPr>
        <w:t>8.1</w:t>
      </w:r>
      <w:r w:rsidRPr="00501BE7">
        <w:rPr>
          <w:rFonts w:ascii="Gotham Medium" w:hAnsi="Gotham Medium" w:cs="Arial"/>
          <w:sz w:val="20"/>
        </w:rPr>
        <w:tab/>
        <w:t>The Hirer shall be responsible for the full observance of all conditions of hire and for the maintenance and preservation of the hall and the exits throughout the duration of the hire.</w:t>
      </w:r>
    </w:p>
    <w:p w:rsidR="00573A98" w:rsidRPr="00501BE7" w:rsidRDefault="00573A98" w:rsidP="00E67A27">
      <w:pPr>
        <w:pStyle w:val="BodyText"/>
        <w:spacing w:before="0" w:after="0" w:line="276" w:lineRule="auto"/>
        <w:ind w:left="1531" w:hanging="567"/>
        <w:rPr>
          <w:rFonts w:ascii="Gotham Medium" w:hAnsi="Gotham Medium"/>
          <w:sz w:val="20"/>
        </w:rPr>
      </w:pPr>
      <w:r w:rsidRPr="00501BE7">
        <w:rPr>
          <w:rFonts w:ascii="Gotham Medium" w:hAnsi="Gotham Medium" w:cs="Arial"/>
          <w:sz w:val="20"/>
        </w:rPr>
        <w:t>8.2</w:t>
      </w:r>
      <w:r w:rsidRPr="00501BE7">
        <w:rPr>
          <w:rFonts w:ascii="Gotham Medium" w:hAnsi="Gotham Medium" w:cs="Arial"/>
          <w:sz w:val="20"/>
        </w:rPr>
        <w:tab/>
        <w:t>The Hirer shall end all meetings or functions on time to and ensure that tidying/cleaning is completed by the time agreed with the booking officer.</w:t>
      </w:r>
    </w:p>
    <w:p w:rsidR="00573A98" w:rsidRPr="00501BE7" w:rsidRDefault="00573A98" w:rsidP="00E67A27">
      <w:pPr>
        <w:pStyle w:val="BodyText"/>
        <w:spacing w:before="0" w:after="0" w:line="276" w:lineRule="auto"/>
        <w:ind w:left="1531"/>
        <w:rPr>
          <w:rFonts w:ascii="Gotham Medium" w:hAnsi="Gotham Medium"/>
          <w:sz w:val="20"/>
        </w:rPr>
      </w:pPr>
      <w:r w:rsidRPr="00501BE7">
        <w:rPr>
          <w:rFonts w:ascii="Gotham Medium" w:hAnsi="Gotham Medium" w:cs="Arial"/>
          <w:b/>
          <w:sz w:val="20"/>
        </w:rPr>
        <w:t>Note: Function MUST finish by the time stated on the booking form</w:t>
      </w:r>
      <w:r w:rsidRPr="00501BE7">
        <w:rPr>
          <w:rFonts w:ascii="Gotham Medium" w:hAnsi="Gotham Medium"/>
          <w:sz w:val="20"/>
        </w:rPr>
        <w:t>.</w:t>
      </w:r>
    </w:p>
    <w:p w:rsidR="00573A98" w:rsidRPr="00501BE7" w:rsidRDefault="00573A98" w:rsidP="00E67A27">
      <w:pPr>
        <w:pStyle w:val="BodyText"/>
        <w:spacing w:before="0" w:after="0" w:line="276" w:lineRule="auto"/>
        <w:ind w:left="1531"/>
        <w:rPr>
          <w:rFonts w:ascii="Gotham Medium" w:hAnsi="Gotham Medium"/>
          <w:sz w:val="20"/>
        </w:rPr>
      </w:pPr>
      <w:r w:rsidRPr="00501BE7">
        <w:rPr>
          <w:rFonts w:ascii="Gotham Medium" w:hAnsi="Gotham Medium" w:cs="Arial"/>
          <w:sz w:val="20"/>
        </w:rPr>
        <w:t>A fee of $160.00 per hour will be charged for every hour or part thereof over the time stated on the booking form.</w:t>
      </w:r>
    </w:p>
    <w:p w:rsidR="00573A98" w:rsidRPr="00501BE7" w:rsidRDefault="00573A98" w:rsidP="00E67A27">
      <w:pPr>
        <w:pStyle w:val="BodyText"/>
        <w:spacing w:before="0" w:after="0" w:line="276" w:lineRule="auto"/>
        <w:ind w:left="1531" w:hanging="567"/>
        <w:rPr>
          <w:rFonts w:ascii="Gotham Medium" w:hAnsi="Gotham Medium"/>
          <w:sz w:val="20"/>
        </w:rPr>
      </w:pPr>
      <w:r w:rsidRPr="00501BE7">
        <w:rPr>
          <w:rFonts w:ascii="Gotham Medium" w:hAnsi="Gotham Medium" w:cs="Arial"/>
          <w:sz w:val="20"/>
        </w:rPr>
        <w:t>8.3</w:t>
      </w:r>
      <w:r w:rsidRPr="00501BE7">
        <w:rPr>
          <w:rFonts w:ascii="Gotham Medium" w:hAnsi="Gotham Medium" w:cs="Arial"/>
          <w:sz w:val="20"/>
        </w:rPr>
        <w:tab/>
      </w:r>
      <w:r w:rsidRPr="00501BE7">
        <w:rPr>
          <w:rFonts w:ascii="Gotham Medium" w:hAnsi="Gotham Medium" w:cs="Arial"/>
          <w:b/>
          <w:sz w:val="20"/>
        </w:rPr>
        <w:t>ALL TABLES MUST BE WIPED DOWN BEFORE BEING PUT AWAY</w:t>
      </w:r>
      <w:r w:rsidRPr="00501BE7">
        <w:rPr>
          <w:rFonts w:ascii="Gotham Medium" w:hAnsi="Gotham Medium" w:cs="Arial"/>
          <w:sz w:val="20"/>
        </w:rPr>
        <w:t>.</w:t>
      </w:r>
    </w:p>
    <w:p w:rsidR="00573A98" w:rsidRDefault="00573A98" w:rsidP="00E67A27">
      <w:pPr>
        <w:pStyle w:val="BodyText"/>
        <w:spacing w:before="0" w:after="0" w:line="276" w:lineRule="auto"/>
        <w:ind w:left="1531" w:hanging="567"/>
        <w:rPr>
          <w:rFonts w:ascii="Gotham Medium" w:hAnsi="Gotham Medium" w:cs="Arial"/>
          <w:sz w:val="20"/>
        </w:rPr>
      </w:pPr>
      <w:r w:rsidRPr="00501BE7">
        <w:rPr>
          <w:rFonts w:ascii="Gotham Medium" w:hAnsi="Gotham Medium" w:cs="Arial"/>
          <w:sz w:val="20"/>
        </w:rPr>
        <w:t>8.4</w:t>
      </w:r>
      <w:r w:rsidRPr="00501BE7">
        <w:rPr>
          <w:rFonts w:ascii="Gotham Medium" w:hAnsi="Gotham Medium" w:cs="Arial"/>
          <w:sz w:val="20"/>
        </w:rPr>
        <w:tab/>
        <w:t>All equipment (tables, chairs, etc.) must be returned and stacked in the storeroom as found prior to function.  Chairs and tables MUST be carried and not dragged over the floor surface.  Failure to return tables and chairs as found will result in loss of bond.</w:t>
      </w:r>
    </w:p>
    <w:p w:rsidR="00E67A27" w:rsidRPr="00501BE7" w:rsidRDefault="00E67A27" w:rsidP="00E67A27">
      <w:pPr>
        <w:pStyle w:val="BodyText"/>
        <w:spacing w:before="0" w:after="0" w:line="276" w:lineRule="auto"/>
        <w:ind w:left="1531" w:hanging="567"/>
        <w:rPr>
          <w:rFonts w:ascii="Gotham Medium" w:hAnsi="Gotham Medium"/>
          <w:sz w:val="20"/>
        </w:rPr>
      </w:pPr>
    </w:p>
    <w:p w:rsidR="00E67A27" w:rsidRDefault="00E67A27" w:rsidP="002D1C06">
      <w:pPr>
        <w:pStyle w:val="BodyText"/>
        <w:spacing w:line="276" w:lineRule="auto"/>
        <w:ind w:left="1531" w:hanging="567"/>
        <w:rPr>
          <w:rFonts w:ascii="Gotham Medium" w:hAnsi="Gotham Medium" w:cs="Arial"/>
          <w:sz w:val="20"/>
        </w:rPr>
      </w:pPr>
    </w:p>
    <w:p w:rsidR="00E36CCA" w:rsidRDefault="00E36CCA" w:rsidP="00833677">
      <w:pPr>
        <w:pStyle w:val="BodyText"/>
        <w:spacing w:before="0" w:after="0" w:line="276" w:lineRule="auto"/>
        <w:ind w:left="1531" w:hanging="567"/>
        <w:rPr>
          <w:rFonts w:ascii="Gotham Medium" w:hAnsi="Gotham Medium" w:cs="Arial"/>
          <w:sz w:val="20"/>
        </w:rPr>
      </w:pPr>
    </w:p>
    <w:p w:rsidR="00573A98" w:rsidRPr="00501BE7" w:rsidRDefault="00573A98" w:rsidP="00833677">
      <w:pPr>
        <w:pStyle w:val="BodyText"/>
        <w:spacing w:before="0" w:after="0" w:line="276" w:lineRule="auto"/>
        <w:ind w:left="1531" w:hanging="567"/>
        <w:rPr>
          <w:rFonts w:ascii="Gotham Medium" w:hAnsi="Gotham Medium"/>
          <w:sz w:val="20"/>
        </w:rPr>
      </w:pPr>
      <w:r w:rsidRPr="00501BE7">
        <w:rPr>
          <w:rFonts w:ascii="Gotham Medium" w:hAnsi="Gotham Medium" w:cs="Arial"/>
          <w:sz w:val="20"/>
        </w:rPr>
        <w:t>8.5</w:t>
      </w:r>
      <w:r w:rsidRPr="00501BE7">
        <w:rPr>
          <w:rFonts w:ascii="Gotham Medium" w:hAnsi="Gotham Medium" w:cs="Arial"/>
          <w:sz w:val="20"/>
        </w:rPr>
        <w:tab/>
        <w:t>The hirer shall leave the hall and exits in a clean and tidy state and shall report to the Booking Officer any damage that has occurred.</w:t>
      </w:r>
    </w:p>
    <w:p w:rsidR="00573A98" w:rsidRPr="00501BE7" w:rsidRDefault="00573A98" w:rsidP="00833677">
      <w:pPr>
        <w:pStyle w:val="BodyText"/>
        <w:spacing w:before="0" w:after="0" w:line="276" w:lineRule="auto"/>
        <w:ind w:left="1531" w:hanging="567"/>
        <w:rPr>
          <w:rFonts w:ascii="Gotham Medium" w:hAnsi="Gotham Medium"/>
          <w:sz w:val="20"/>
        </w:rPr>
      </w:pPr>
      <w:r w:rsidRPr="00501BE7">
        <w:rPr>
          <w:rFonts w:ascii="Gotham Medium" w:hAnsi="Gotham Medium" w:cs="Arial"/>
          <w:sz w:val="20"/>
        </w:rPr>
        <w:t>8.6</w:t>
      </w:r>
      <w:r w:rsidRPr="00501BE7">
        <w:rPr>
          <w:rFonts w:ascii="Gotham Medium" w:hAnsi="Gotham Medium" w:cs="Arial"/>
          <w:sz w:val="20"/>
        </w:rPr>
        <w:tab/>
        <w:t>Brooms and cleaning equipment are located in the storeroom.  If the hall is left in an untidy state, the hirer shall be charged for additional cleaning and the amount deducted from the bond.</w:t>
      </w:r>
    </w:p>
    <w:p w:rsidR="00573A98" w:rsidRPr="00501BE7" w:rsidRDefault="00573A98" w:rsidP="001A215E">
      <w:pPr>
        <w:pStyle w:val="BodyText"/>
        <w:spacing w:before="0" w:after="0" w:line="276" w:lineRule="auto"/>
        <w:ind w:left="1531"/>
        <w:rPr>
          <w:rFonts w:ascii="Gotham Medium" w:hAnsi="Gotham Medium"/>
          <w:sz w:val="20"/>
        </w:rPr>
      </w:pPr>
      <w:r w:rsidRPr="00501BE7">
        <w:rPr>
          <w:rFonts w:ascii="Gotham Medium" w:hAnsi="Gotham Medium" w:cs="Arial"/>
          <w:sz w:val="20"/>
        </w:rPr>
        <w:t>Additional cleaning will be charged for washing of tables and chairs, and for the removal of sticky tape, staples or graffiti.</w:t>
      </w:r>
    </w:p>
    <w:p w:rsidR="00573A98" w:rsidRPr="00501BE7" w:rsidRDefault="00573A98" w:rsidP="001C2A51">
      <w:pPr>
        <w:pStyle w:val="BodyText"/>
        <w:spacing w:before="0" w:after="0" w:line="276" w:lineRule="auto"/>
        <w:ind w:left="1531" w:hanging="567"/>
        <w:rPr>
          <w:rFonts w:ascii="Gotham Medium" w:hAnsi="Gotham Medium"/>
          <w:sz w:val="20"/>
        </w:rPr>
      </w:pPr>
      <w:r w:rsidRPr="00501BE7">
        <w:rPr>
          <w:rFonts w:ascii="Gotham Medium" w:hAnsi="Gotham Medium" w:cs="Arial"/>
          <w:sz w:val="20"/>
        </w:rPr>
        <w:t>8.7</w:t>
      </w:r>
      <w:r w:rsidRPr="00501BE7">
        <w:rPr>
          <w:rFonts w:ascii="Gotham Medium" w:hAnsi="Gotham Medium" w:cs="Arial"/>
          <w:sz w:val="20"/>
        </w:rPr>
        <w:tab/>
        <w:t xml:space="preserve">All rubbish should be placed in rubbish bags </w:t>
      </w:r>
      <w:r w:rsidRPr="00501BE7">
        <w:rPr>
          <w:rFonts w:ascii="Gotham Medium" w:hAnsi="Gotham Medium" w:cs="Arial"/>
          <w:b/>
          <w:sz w:val="20"/>
        </w:rPr>
        <w:t>(supplied by the Hirer)</w:t>
      </w:r>
      <w:r w:rsidRPr="00501BE7">
        <w:rPr>
          <w:rFonts w:ascii="Gotham Medium" w:hAnsi="Gotham Medium" w:cs="Arial"/>
          <w:sz w:val="20"/>
        </w:rPr>
        <w:t xml:space="preserve"> and put into the Dumpster outside the building.  Failure to comply will result in loss of bond.</w:t>
      </w:r>
    </w:p>
    <w:p w:rsidR="00573A98" w:rsidRPr="00501BE7" w:rsidRDefault="00573A98" w:rsidP="001C2A51">
      <w:pPr>
        <w:pStyle w:val="BodyText"/>
        <w:spacing w:before="0" w:after="0" w:line="276" w:lineRule="auto"/>
        <w:ind w:left="1531" w:hanging="567"/>
        <w:rPr>
          <w:rFonts w:ascii="Gotham Medium" w:hAnsi="Gotham Medium"/>
          <w:sz w:val="20"/>
        </w:rPr>
      </w:pPr>
      <w:r w:rsidRPr="00501BE7">
        <w:rPr>
          <w:rFonts w:ascii="Gotham Medium" w:hAnsi="Gotham Medium" w:cs="Arial"/>
          <w:sz w:val="20"/>
        </w:rPr>
        <w:t>8.8</w:t>
      </w:r>
      <w:r w:rsidRPr="00501BE7">
        <w:rPr>
          <w:rFonts w:ascii="Gotham Medium" w:hAnsi="Gotham Medium" w:cs="Arial"/>
          <w:sz w:val="20"/>
        </w:rPr>
        <w:tab/>
        <w:t>Key to dumpster is given to hall hirer and it must be locked after function.</w:t>
      </w:r>
    </w:p>
    <w:p w:rsidR="00573A98" w:rsidRPr="00501BE7" w:rsidRDefault="00573A98" w:rsidP="001C2A51">
      <w:pPr>
        <w:pStyle w:val="BodyText"/>
        <w:spacing w:before="0" w:after="0" w:line="276" w:lineRule="auto"/>
        <w:ind w:left="1531" w:hanging="567"/>
        <w:rPr>
          <w:rFonts w:ascii="Gotham Medium" w:hAnsi="Gotham Medium" w:cs="Arial"/>
          <w:sz w:val="20"/>
        </w:rPr>
      </w:pPr>
      <w:r w:rsidRPr="00501BE7">
        <w:rPr>
          <w:rFonts w:ascii="Gotham Medium" w:hAnsi="Gotham Medium" w:cs="Arial"/>
          <w:sz w:val="20"/>
        </w:rPr>
        <w:t>8.9</w:t>
      </w:r>
      <w:r w:rsidRPr="00501BE7">
        <w:rPr>
          <w:rFonts w:ascii="Gotham Medium" w:hAnsi="Gotham Medium" w:cs="Arial"/>
          <w:sz w:val="20"/>
        </w:rPr>
        <w:tab/>
        <w:t>It is also the hirer's responsibility to notify the caterers attending function that all rubbish from kitchen and hall must be placed in Dumpster.  Failure to comply will result in loss of bond.</w:t>
      </w:r>
    </w:p>
    <w:p w:rsidR="00573A98" w:rsidRPr="00E415F6" w:rsidRDefault="00573A98" w:rsidP="001C2A51">
      <w:pPr>
        <w:pStyle w:val="BodyText"/>
        <w:spacing w:before="0" w:after="0" w:line="276" w:lineRule="auto"/>
        <w:ind w:left="0"/>
        <w:rPr>
          <w:rFonts w:ascii="Gotham Bold" w:hAnsi="Gotham Bold" w:cs="Arial"/>
          <w:b/>
        </w:rPr>
      </w:pPr>
      <w:r w:rsidRPr="00E415F6">
        <w:rPr>
          <w:rFonts w:ascii="Gotham Bold" w:hAnsi="Gotham Bold" w:cs="Arial"/>
          <w:b/>
        </w:rPr>
        <w:t>9. LIQUOR LICENCE</w:t>
      </w:r>
    </w:p>
    <w:p w:rsidR="00573A98" w:rsidRPr="00501BE7" w:rsidRDefault="00573A98" w:rsidP="00350448">
      <w:pPr>
        <w:pStyle w:val="BodyText"/>
        <w:spacing w:before="0" w:after="0" w:line="276" w:lineRule="auto"/>
        <w:ind w:left="1531" w:hanging="567"/>
        <w:rPr>
          <w:rFonts w:ascii="Gotham Medium" w:hAnsi="Gotham Medium"/>
          <w:sz w:val="20"/>
        </w:rPr>
      </w:pPr>
      <w:r w:rsidRPr="00501BE7">
        <w:rPr>
          <w:rFonts w:ascii="Gotham Medium" w:hAnsi="Gotham Medium" w:cs="Arial"/>
          <w:sz w:val="20"/>
        </w:rPr>
        <w:t>9.1</w:t>
      </w:r>
      <w:r w:rsidRPr="00501BE7">
        <w:rPr>
          <w:rFonts w:ascii="Gotham Medium" w:hAnsi="Gotham Medium" w:cs="Arial"/>
          <w:sz w:val="20"/>
        </w:rPr>
        <w:tab/>
        <w:t>Where alcohol is to be sold at any function the Hirer must obtain a Liquor Licence.  The Hirer is required to show the licence to the Booking Officer.</w:t>
      </w:r>
    </w:p>
    <w:p w:rsidR="00573A98" w:rsidRPr="00E415F6" w:rsidRDefault="00573A98" w:rsidP="0059602B">
      <w:pPr>
        <w:pStyle w:val="BodyText"/>
        <w:spacing w:before="0" w:after="0" w:line="276" w:lineRule="auto"/>
        <w:ind w:left="0"/>
        <w:rPr>
          <w:rFonts w:ascii="Gotham Bold" w:hAnsi="Gotham Bold"/>
          <w:b/>
        </w:rPr>
      </w:pPr>
      <w:r w:rsidRPr="00E415F6">
        <w:rPr>
          <w:rFonts w:ascii="Gotham Bold" w:hAnsi="Gotham Bold"/>
          <w:b/>
        </w:rPr>
        <w:t>10. CATERING</w:t>
      </w:r>
    </w:p>
    <w:p w:rsidR="00573A98" w:rsidRPr="00501BE7" w:rsidRDefault="00573A98" w:rsidP="0059602B">
      <w:pPr>
        <w:pStyle w:val="BodyText"/>
        <w:spacing w:before="0" w:after="0" w:line="276" w:lineRule="auto"/>
        <w:ind w:left="1531" w:hanging="567"/>
        <w:rPr>
          <w:rFonts w:ascii="Gotham Medium" w:hAnsi="Gotham Medium" w:cs="Arial"/>
          <w:sz w:val="20"/>
        </w:rPr>
      </w:pPr>
      <w:r w:rsidRPr="00501BE7">
        <w:rPr>
          <w:rFonts w:ascii="Gotham Medium" w:hAnsi="Gotham Medium" w:cs="Arial"/>
          <w:sz w:val="20"/>
        </w:rPr>
        <w:t>10.1</w:t>
      </w:r>
      <w:r w:rsidRPr="00501BE7">
        <w:rPr>
          <w:rFonts w:ascii="Gotham Medium" w:hAnsi="Gotham Medium" w:cs="Arial"/>
          <w:sz w:val="20"/>
        </w:rPr>
        <w:tab/>
        <w:t>Any food for public consumption related to the booking must be prepared, as provided for in the Health Act.</w:t>
      </w:r>
    </w:p>
    <w:p w:rsidR="00573A98" w:rsidRPr="00501BE7" w:rsidRDefault="00573A98" w:rsidP="0059602B">
      <w:pPr>
        <w:pStyle w:val="BodyText"/>
        <w:spacing w:before="0" w:after="0" w:line="276" w:lineRule="auto"/>
        <w:ind w:left="0"/>
        <w:rPr>
          <w:rFonts w:ascii="Gotham Bold" w:hAnsi="Gotham Bold" w:cs="Arial"/>
          <w:b/>
        </w:rPr>
      </w:pPr>
      <w:r w:rsidRPr="00E415F6">
        <w:rPr>
          <w:rFonts w:ascii="Gotham Bold" w:hAnsi="Gotham Bold" w:cs="Arial"/>
          <w:b/>
        </w:rPr>
        <w:t>11</w:t>
      </w:r>
      <w:r>
        <w:rPr>
          <w:rFonts w:ascii="Gotham Bold" w:hAnsi="Gotham Bold" w:cs="Arial"/>
          <w:b/>
        </w:rPr>
        <w:t>.</w:t>
      </w:r>
      <w:r w:rsidR="00B21824">
        <w:rPr>
          <w:rFonts w:ascii="Gotham Bold" w:hAnsi="Gotham Bold" w:cs="Arial"/>
          <w:b/>
        </w:rPr>
        <w:t xml:space="preserve"> </w:t>
      </w:r>
      <w:r w:rsidRPr="00E415F6">
        <w:rPr>
          <w:rFonts w:ascii="Gotham Bold" w:hAnsi="Gotham Bold" w:cs="Arial"/>
          <w:b/>
        </w:rPr>
        <w:t>INSURANCE</w:t>
      </w:r>
    </w:p>
    <w:p w:rsidR="00573A98" w:rsidRPr="00E415F6" w:rsidRDefault="00573A98" w:rsidP="0059602B">
      <w:pPr>
        <w:pStyle w:val="BodyText"/>
        <w:spacing w:before="0" w:after="0" w:line="276" w:lineRule="auto"/>
        <w:ind w:left="1531" w:hanging="567"/>
        <w:rPr>
          <w:rFonts w:ascii="Gotham Medium" w:hAnsi="Gotham Medium"/>
          <w:sz w:val="20"/>
        </w:rPr>
      </w:pPr>
      <w:r w:rsidRPr="00E415F6">
        <w:rPr>
          <w:rFonts w:ascii="Gotham Medium" w:hAnsi="Gotham Medium" w:cs="Arial"/>
          <w:sz w:val="20"/>
        </w:rPr>
        <w:t>11.1</w:t>
      </w:r>
      <w:r w:rsidRPr="00E415F6">
        <w:rPr>
          <w:rFonts w:ascii="Gotham Medium" w:hAnsi="Gotham Medium" w:cs="Arial"/>
          <w:sz w:val="20"/>
        </w:rPr>
        <w:tab/>
        <w:t>It is the Hirer's responsibility to obtain cover appropriate to the type of booking, and an all risks public liability cover of an amount not less than $5 million but preferably $10 million is required.</w:t>
      </w:r>
    </w:p>
    <w:p w:rsidR="00573A98" w:rsidRPr="00E415F6" w:rsidRDefault="00573A98" w:rsidP="0059602B">
      <w:pPr>
        <w:pStyle w:val="BodyText"/>
        <w:spacing w:before="0" w:after="0" w:line="276" w:lineRule="auto"/>
        <w:ind w:left="1531"/>
        <w:rPr>
          <w:rFonts w:ascii="Gotham Medium" w:hAnsi="Gotham Medium" w:cs="Arial"/>
          <w:b/>
          <w:sz w:val="20"/>
        </w:rPr>
      </w:pPr>
      <w:r w:rsidRPr="00E415F6">
        <w:rPr>
          <w:rFonts w:ascii="Gotham Medium" w:hAnsi="Gotham Medium" w:cs="Arial"/>
          <w:b/>
          <w:sz w:val="20"/>
        </w:rPr>
        <w:t>Insurance will be provided through Narre Community Learning Centre for an additional fee.</w:t>
      </w:r>
    </w:p>
    <w:p w:rsidR="00573A98" w:rsidRPr="00536B87" w:rsidRDefault="00573A98" w:rsidP="0059602B">
      <w:pPr>
        <w:pStyle w:val="BodyText"/>
        <w:spacing w:before="0" w:after="0" w:line="276" w:lineRule="auto"/>
        <w:ind w:left="1531" w:hanging="567"/>
        <w:rPr>
          <w:rFonts w:ascii="Gotham Medium" w:hAnsi="Gotham Medium"/>
          <w:sz w:val="20"/>
        </w:rPr>
      </w:pPr>
      <w:r w:rsidRPr="00E415F6">
        <w:rPr>
          <w:rFonts w:ascii="Gotham Medium" w:hAnsi="Gotham Medium" w:cs="Arial"/>
          <w:sz w:val="20"/>
        </w:rPr>
        <w:t>11.2</w:t>
      </w:r>
      <w:r w:rsidRPr="00E415F6">
        <w:rPr>
          <w:rFonts w:ascii="Gotham Medium" w:hAnsi="Gotham Medium" w:cs="Arial"/>
          <w:sz w:val="20"/>
        </w:rPr>
        <w:tab/>
        <w:t>At time of booking, the Hirer must either show the Booking officer the insurance policy or pay the additional insurance fee.</w:t>
      </w:r>
    </w:p>
    <w:p w:rsidR="00573A98" w:rsidRDefault="00573A98" w:rsidP="0059602B">
      <w:pPr>
        <w:pStyle w:val="BodyText"/>
        <w:spacing w:before="0" w:after="0" w:line="276" w:lineRule="auto"/>
        <w:ind w:left="1531" w:hanging="567"/>
        <w:rPr>
          <w:rFonts w:ascii="Gotham Medium" w:hAnsi="Gotham Medium" w:cs="Arial"/>
          <w:sz w:val="20"/>
        </w:rPr>
      </w:pPr>
      <w:r w:rsidRPr="00E415F6">
        <w:rPr>
          <w:rFonts w:ascii="Gotham Medium" w:hAnsi="Gotham Medium" w:cs="Arial"/>
          <w:sz w:val="20"/>
        </w:rPr>
        <w:t>11.3</w:t>
      </w:r>
      <w:r w:rsidRPr="00E415F6">
        <w:rPr>
          <w:rFonts w:ascii="Gotham Medium" w:hAnsi="Gotham Medium" w:cs="Arial"/>
          <w:sz w:val="20"/>
        </w:rPr>
        <w:tab/>
        <w:t>The Hirer of the Building shall not do, nor neglect to do, nor permit to be done, nor allow to be left undone, anything which will affect the insurance policies relative to fire or other risk in connection with the Building.</w:t>
      </w:r>
    </w:p>
    <w:p w:rsidR="00573A98" w:rsidRPr="00E415F6" w:rsidRDefault="00573A98" w:rsidP="0059602B">
      <w:pPr>
        <w:pStyle w:val="BodyText"/>
        <w:spacing w:before="0" w:after="0" w:line="276" w:lineRule="auto"/>
        <w:ind w:left="1531"/>
        <w:rPr>
          <w:rFonts w:ascii="Gotham Medium" w:hAnsi="Gotham Medium"/>
          <w:sz w:val="20"/>
        </w:rPr>
      </w:pPr>
      <w:r w:rsidRPr="00E415F6">
        <w:rPr>
          <w:rFonts w:ascii="Gotham Medium" w:hAnsi="Gotham Medium" w:cs="Arial"/>
          <w:sz w:val="20"/>
        </w:rPr>
        <w:t>The Hirer must agree to indemnify the Council and the Narre Community Learning Centre to the extent that such policies are affected through any Act of Commission of Omission.</w:t>
      </w:r>
    </w:p>
    <w:p w:rsidR="00573A98" w:rsidRPr="00E415F6" w:rsidRDefault="00573A98" w:rsidP="0059602B">
      <w:pPr>
        <w:pStyle w:val="BodyText"/>
        <w:spacing w:before="0" w:after="0" w:line="276" w:lineRule="auto"/>
        <w:ind w:left="1531" w:hanging="567"/>
        <w:rPr>
          <w:rFonts w:ascii="Gotham Medium" w:hAnsi="Gotham Medium" w:cs="Arial"/>
          <w:sz w:val="20"/>
        </w:rPr>
      </w:pPr>
      <w:r w:rsidRPr="00E415F6">
        <w:rPr>
          <w:rFonts w:ascii="Gotham Medium" w:hAnsi="Gotham Medium" w:cs="Arial"/>
          <w:sz w:val="20"/>
        </w:rPr>
        <w:t>11.4</w:t>
      </w:r>
      <w:r w:rsidRPr="00E415F6">
        <w:rPr>
          <w:rFonts w:ascii="Gotham Medium" w:hAnsi="Gotham Medium" w:cs="Arial"/>
          <w:sz w:val="20"/>
        </w:rPr>
        <w:tab/>
        <w:t>The Hirer is responsible for providing insurance cover for any items brought onto or left within the premises.</w:t>
      </w:r>
    </w:p>
    <w:p w:rsidR="00573A98" w:rsidRPr="00E415F6" w:rsidRDefault="00573A98" w:rsidP="00D15FA8">
      <w:pPr>
        <w:pStyle w:val="BodyText"/>
        <w:spacing w:before="0" w:after="0" w:line="276" w:lineRule="auto"/>
        <w:ind w:left="0"/>
        <w:rPr>
          <w:rFonts w:ascii="Gotham Bold" w:hAnsi="Gotham Bold" w:cs="Arial"/>
          <w:b/>
        </w:rPr>
      </w:pPr>
      <w:r w:rsidRPr="00E415F6">
        <w:rPr>
          <w:rFonts w:ascii="Gotham Bold" w:hAnsi="Gotham Bold" w:cs="Arial"/>
          <w:b/>
        </w:rPr>
        <w:t>12. THEFT</w:t>
      </w:r>
    </w:p>
    <w:p w:rsidR="00573A98" w:rsidRPr="00E415F6" w:rsidRDefault="00573A98" w:rsidP="00D15FA8">
      <w:pPr>
        <w:pStyle w:val="BodyText"/>
        <w:spacing w:before="0" w:after="0" w:line="276" w:lineRule="auto"/>
        <w:ind w:left="1531" w:hanging="567"/>
        <w:rPr>
          <w:rFonts w:ascii="Gotham Medium" w:hAnsi="Gotham Medium"/>
          <w:sz w:val="20"/>
        </w:rPr>
      </w:pPr>
      <w:r w:rsidRPr="00E415F6">
        <w:rPr>
          <w:rFonts w:ascii="Gotham Medium" w:hAnsi="Gotham Medium" w:cs="Arial"/>
          <w:sz w:val="20"/>
        </w:rPr>
        <w:t>12.1</w:t>
      </w:r>
      <w:r w:rsidRPr="00E415F6">
        <w:rPr>
          <w:rFonts w:ascii="Gotham Medium" w:hAnsi="Gotham Medium" w:cs="Arial"/>
          <w:sz w:val="20"/>
        </w:rPr>
        <w:tab/>
        <w:t>Narre Community Learning Centre shall not be liable for any loss or damage sustained by the Hirer for any person, firm or corporation entrusting to or supplying any article or thing to the Hirer by reason of any such article or thing being lost, damaged or stolen.</w:t>
      </w:r>
      <w:r w:rsidR="00BE19E3">
        <w:rPr>
          <w:rFonts w:ascii="Gotham Medium" w:hAnsi="Gotham Medium"/>
          <w:sz w:val="20"/>
        </w:rPr>
        <w:t xml:space="preserve"> </w:t>
      </w:r>
      <w:r w:rsidRPr="00E415F6">
        <w:rPr>
          <w:rFonts w:ascii="Gotham Medium" w:hAnsi="Gotham Medium" w:cs="Arial"/>
          <w:sz w:val="20"/>
        </w:rPr>
        <w:t xml:space="preserve">The Hirer shall indemnify the Narre Community Learning Centre and the City of </w:t>
      </w:r>
      <w:r w:rsidRPr="00E415F6">
        <w:rPr>
          <w:rFonts w:ascii="Gotham Medium" w:hAnsi="Gotham Medium"/>
          <w:sz w:val="20"/>
        </w:rPr>
        <w:t>Casey against any claim by any such person, firm or corporation in respect of such article or thing.</w:t>
      </w:r>
    </w:p>
    <w:p w:rsidR="00D15FA8" w:rsidRDefault="00D15FA8" w:rsidP="002D1C06">
      <w:pPr>
        <w:pStyle w:val="BodyText"/>
        <w:spacing w:line="276" w:lineRule="auto"/>
        <w:ind w:left="0"/>
        <w:rPr>
          <w:rFonts w:ascii="Gotham Bold" w:hAnsi="Gotham Bold"/>
          <w:b/>
        </w:rPr>
      </w:pPr>
    </w:p>
    <w:p w:rsidR="00D15FA8" w:rsidRDefault="00D15FA8" w:rsidP="002D1C06">
      <w:pPr>
        <w:pStyle w:val="BodyText"/>
        <w:spacing w:line="276" w:lineRule="auto"/>
        <w:ind w:left="0"/>
        <w:rPr>
          <w:rFonts w:ascii="Gotham Bold" w:hAnsi="Gotham Bold"/>
          <w:b/>
        </w:rPr>
      </w:pPr>
    </w:p>
    <w:p w:rsidR="00D15FA8" w:rsidRDefault="00D15FA8" w:rsidP="002D1C06">
      <w:pPr>
        <w:pStyle w:val="BodyText"/>
        <w:spacing w:line="276" w:lineRule="auto"/>
        <w:ind w:left="0"/>
        <w:rPr>
          <w:rFonts w:ascii="Gotham Bold" w:hAnsi="Gotham Bold"/>
          <w:b/>
        </w:rPr>
      </w:pPr>
    </w:p>
    <w:p w:rsidR="00D15FA8" w:rsidRDefault="00D15FA8" w:rsidP="002D1C06">
      <w:pPr>
        <w:pStyle w:val="BodyText"/>
        <w:spacing w:line="276" w:lineRule="auto"/>
        <w:ind w:left="0"/>
        <w:rPr>
          <w:rFonts w:ascii="Gotham Bold" w:hAnsi="Gotham Bold"/>
          <w:b/>
        </w:rPr>
      </w:pPr>
    </w:p>
    <w:p w:rsidR="00573A98" w:rsidRPr="00E415F6" w:rsidRDefault="00573A98" w:rsidP="00000F8C">
      <w:pPr>
        <w:pStyle w:val="BodyText"/>
        <w:spacing w:before="0" w:after="0" w:line="276" w:lineRule="auto"/>
        <w:ind w:left="0"/>
        <w:rPr>
          <w:rFonts w:ascii="Gotham Bold" w:hAnsi="Gotham Bold"/>
          <w:b/>
        </w:rPr>
      </w:pPr>
      <w:r w:rsidRPr="00E415F6">
        <w:rPr>
          <w:rFonts w:ascii="Gotham Bold" w:hAnsi="Gotham Bold"/>
          <w:b/>
        </w:rPr>
        <w:t>13. OPENING &amp; CLOSING OF THE CENTRE</w:t>
      </w:r>
    </w:p>
    <w:p w:rsidR="00573A98" w:rsidRPr="00E415F6" w:rsidRDefault="00573A98" w:rsidP="00000F8C">
      <w:pPr>
        <w:pStyle w:val="BodyText"/>
        <w:spacing w:before="0" w:after="0" w:line="276" w:lineRule="auto"/>
        <w:ind w:left="1531" w:hanging="567"/>
        <w:rPr>
          <w:rFonts w:ascii="Gotham Medium" w:hAnsi="Gotham Medium"/>
          <w:sz w:val="20"/>
        </w:rPr>
      </w:pPr>
      <w:r w:rsidRPr="00E415F6">
        <w:rPr>
          <w:rFonts w:ascii="Gotham Medium" w:hAnsi="Gotham Medium" w:cs="Arial"/>
          <w:sz w:val="20"/>
        </w:rPr>
        <w:t>13.1</w:t>
      </w:r>
      <w:r w:rsidRPr="00E415F6">
        <w:rPr>
          <w:rFonts w:ascii="Gotham Medium" w:hAnsi="Gotham Medium" w:cs="Arial"/>
          <w:sz w:val="20"/>
        </w:rPr>
        <w:tab/>
        <w:t>Access to the Hall may be gained after:</w:t>
      </w:r>
    </w:p>
    <w:p w:rsidR="00573A98" w:rsidRPr="00E415F6" w:rsidRDefault="00573A98" w:rsidP="00000F8C">
      <w:pPr>
        <w:pStyle w:val="BodyText"/>
        <w:numPr>
          <w:ilvl w:val="0"/>
          <w:numId w:val="4"/>
        </w:numPr>
        <w:tabs>
          <w:tab w:val="num" w:pos="360"/>
        </w:tabs>
        <w:spacing w:before="0" w:after="0" w:line="276" w:lineRule="auto"/>
        <w:ind w:left="2228" w:hanging="357"/>
        <w:rPr>
          <w:rFonts w:ascii="Gotham Medium" w:hAnsi="Gotham Medium"/>
          <w:sz w:val="20"/>
        </w:rPr>
      </w:pPr>
      <w:r w:rsidRPr="00E415F6">
        <w:rPr>
          <w:rFonts w:ascii="Gotham Medium" w:hAnsi="Gotham Medium"/>
          <w:sz w:val="20"/>
        </w:rPr>
        <w:t xml:space="preserve">1:30pm on a Saturday </w:t>
      </w:r>
    </w:p>
    <w:p w:rsidR="00573A98" w:rsidRPr="00E415F6" w:rsidRDefault="00573A98" w:rsidP="00000F8C">
      <w:pPr>
        <w:pStyle w:val="BodyText"/>
        <w:spacing w:before="0" w:after="0" w:line="276" w:lineRule="auto"/>
        <w:ind w:left="1531" w:hanging="567"/>
        <w:rPr>
          <w:rFonts w:ascii="Gotham Medium" w:hAnsi="Gotham Medium"/>
          <w:sz w:val="20"/>
        </w:rPr>
      </w:pPr>
      <w:r w:rsidRPr="00E415F6">
        <w:rPr>
          <w:rFonts w:ascii="Gotham Medium" w:hAnsi="Gotham Medium" w:cs="Arial"/>
          <w:sz w:val="20"/>
        </w:rPr>
        <w:t>13.2</w:t>
      </w:r>
      <w:r w:rsidRPr="00E415F6">
        <w:rPr>
          <w:rFonts w:ascii="Gotham Medium" w:hAnsi="Gotham Medium" w:cs="Arial"/>
          <w:sz w:val="20"/>
        </w:rPr>
        <w:tab/>
        <w:t>THE BOOKING OFFICER IS THE ONLY PERSON THAT CAN CHANGE ACCESS ARRANGEMENTS FOR THE HALL.</w:t>
      </w:r>
    </w:p>
    <w:p w:rsidR="00573A98" w:rsidRPr="00E415F6" w:rsidRDefault="00573A98" w:rsidP="00000F8C">
      <w:pPr>
        <w:pStyle w:val="BodyText"/>
        <w:spacing w:before="0" w:after="0" w:line="276" w:lineRule="auto"/>
        <w:ind w:left="1531" w:hanging="567"/>
        <w:rPr>
          <w:rFonts w:ascii="Gotham Medium" w:hAnsi="Gotham Medium"/>
          <w:sz w:val="20"/>
        </w:rPr>
      </w:pPr>
      <w:r w:rsidRPr="00E415F6">
        <w:rPr>
          <w:rFonts w:ascii="Gotham Medium" w:hAnsi="Gotham Medium" w:cs="Arial"/>
          <w:sz w:val="20"/>
        </w:rPr>
        <w:t>13.3</w:t>
      </w:r>
      <w:r w:rsidRPr="00E415F6">
        <w:rPr>
          <w:rFonts w:ascii="Gotham Medium" w:hAnsi="Gotham Medium" w:cs="Arial"/>
          <w:sz w:val="20"/>
        </w:rPr>
        <w:tab/>
        <w:t xml:space="preserve">The keys are to be picked up on the Friday prior to the function </w:t>
      </w:r>
      <w:r w:rsidR="00000F8C" w:rsidRPr="00E415F6">
        <w:rPr>
          <w:rFonts w:ascii="Gotham Medium" w:hAnsi="Gotham Medium" w:cs="Arial"/>
          <w:sz w:val="20"/>
        </w:rPr>
        <w:t>any time</w:t>
      </w:r>
      <w:r w:rsidRPr="00E415F6">
        <w:rPr>
          <w:rFonts w:ascii="Gotham Medium" w:hAnsi="Gotham Medium" w:cs="Arial"/>
          <w:sz w:val="20"/>
        </w:rPr>
        <w:t xml:space="preserve"> before </w:t>
      </w:r>
      <w:r w:rsidRPr="00E415F6">
        <w:rPr>
          <w:rFonts w:ascii="Gotham Medium" w:hAnsi="Gotham Medium"/>
          <w:sz w:val="20"/>
        </w:rPr>
        <w:t>3 pm.  The Hirer will be shown the opening and closing procedures and informed of any other issues by the Booking Officer.  (Allow at least 30 minutes for this)</w:t>
      </w:r>
    </w:p>
    <w:p w:rsidR="00573A98" w:rsidRPr="00E415F6" w:rsidRDefault="00573A98" w:rsidP="00000F8C">
      <w:pPr>
        <w:pStyle w:val="BodyText"/>
        <w:spacing w:before="0" w:after="0" w:line="276" w:lineRule="auto"/>
        <w:ind w:left="1531" w:hanging="567"/>
        <w:rPr>
          <w:rFonts w:ascii="Gotham Medium" w:hAnsi="Gotham Medium"/>
          <w:sz w:val="20"/>
        </w:rPr>
      </w:pPr>
      <w:r w:rsidRPr="00E415F6">
        <w:rPr>
          <w:rFonts w:ascii="Gotham Medium" w:hAnsi="Gotham Medium" w:cs="Arial"/>
          <w:sz w:val="20"/>
        </w:rPr>
        <w:t>13.4</w:t>
      </w:r>
      <w:r w:rsidRPr="00E415F6">
        <w:rPr>
          <w:rFonts w:ascii="Gotham Medium" w:hAnsi="Gotham Medium" w:cs="Arial"/>
          <w:sz w:val="20"/>
        </w:rPr>
        <w:tab/>
        <w:t>The keys must be returned immediately after use as arranged with the Booking Officer.  Failure to return keys will result in loss of bond.</w:t>
      </w:r>
    </w:p>
    <w:p w:rsidR="00573A98" w:rsidRPr="00E415F6" w:rsidRDefault="00573A98" w:rsidP="00000F8C">
      <w:pPr>
        <w:pStyle w:val="BodyText"/>
        <w:spacing w:before="0" w:after="0" w:line="276" w:lineRule="auto"/>
        <w:ind w:left="1531" w:hanging="567"/>
        <w:rPr>
          <w:rFonts w:ascii="Gotham Medium" w:hAnsi="Gotham Medium" w:cs="Arial"/>
          <w:sz w:val="20"/>
        </w:rPr>
      </w:pPr>
      <w:r w:rsidRPr="00E415F6">
        <w:rPr>
          <w:rFonts w:ascii="Gotham Medium" w:hAnsi="Gotham Medium" w:cs="Arial"/>
          <w:sz w:val="20"/>
        </w:rPr>
        <w:t>13.5</w:t>
      </w:r>
      <w:r w:rsidRPr="00E415F6">
        <w:rPr>
          <w:rFonts w:ascii="Gotham Medium" w:hAnsi="Gotham Medium" w:cs="Arial"/>
          <w:sz w:val="20"/>
        </w:rPr>
        <w:tab/>
        <w:t>The hirer is responsible to see that the heaters, stoves, lights, etc. are switched off, and the windows and doors securely locked when vacating the Centre.  Failure to do same will result in loss of bond.</w:t>
      </w:r>
    </w:p>
    <w:p w:rsidR="00573A98" w:rsidRPr="00E415F6" w:rsidRDefault="00573A98" w:rsidP="00000F8C">
      <w:pPr>
        <w:pStyle w:val="BodyText"/>
        <w:spacing w:before="0" w:after="0" w:line="276" w:lineRule="auto"/>
        <w:ind w:left="0"/>
        <w:rPr>
          <w:rFonts w:ascii="Gotham Bold" w:hAnsi="Gotham Bold" w:cs="Arial"/>
          <w:b/>
        </w:rPr>
      </w:pPr>
      <w:r w:rsidRPr="00E415F6">
        <w:rPr>
          <w:rFonts w:ascii="Gotham Bold" w:hAnsi="Gotham Bold" w:cs="Arial"/>
          <w:b/>
        </w:rPr>
        <w:t>14. SECURITY</w:t>
      </w:r>
    </w:p>
    <w:p w:rsidR="00573A98" w:rsidRPr="00E415F6" w:rsidRDefault="00573A98" w:rsidP="00000F8C">
      <w:pPr>
        <w:pStyle w:val="BodyText"/>
        <w:spacing w:before="0" w:after="0" w:line="276" w:lineRule="auto"/>
        <w:ind w:left="1531" w:hanging="567"/>
        <w:rPr>
          <w:rFonts w:ascii="Gotham Medium" w:hAnsi="Gotham Medium"/>
          <w:sz w:val="20"/>
        </w:rPr>
      </w:pPr>
      <w:r w:rsidRPr="00E415F6">
        <w:rPr>
          <w:rFonts w:ascii="Gotham Medium" w:hAnsi="Gotham Medium" w:cs="Arial"/>
          <w:sz w:val="20"/>
        </w:rPr>
        <w:t>14.1</w:t>
      </w:r>
      <w:r w:rsidRPr="00E415F6">
        <w:rPr>
          <w:rFonts w:ascii="Gotham Medium" w:hAnsi="Gotham Medium" w:cs="Arial"/>
          <w:sz w:val="20"/>
        </w:rPr>
        <w:tab/>
        <w:t>The Hirer shall, when so directed by the Booking Officer, arrange for police attendance, security guards and/or parental supervision.</w:t>
      </w:r>
    </w:p>
    <w:p w:rsidR="00573A98" w:rsidRPr="00E415F6" w:rsidRDefault="00573A98" w:rsidP="00000F8C">
      <w:pPr>
        <w:pStyle w:val="BodyText"/>
        <w:spacing w:before="0" w:after="0" w:line="276" w:lineRule="auto"/>
        <w:ind w:left="1531" w:hanging="567"/>
        <w:rPr>
          <w:rFonts w:ascii="Gotham Medium" w:hAnsi="Gotham Medium"/>
          <w:sz w:val="20"/>
        </w:rPr>
      </w:pPr>
      <w:r w:rsidRPr="00E415F6">
        <w:rPr>
          <w:rFonts w:ascii="Gotham Medium" w:hAnsi="Gotham Medium" w:cs="Arial"/>
          <w:sz w:val="20"/>
        </w:rPr>
        <w:t>14.2</w:t>
      </w:r>
      <w:r w:rsidRPr="00E415F6">
        <w:rPr>
          <w:rFonts w:ascii="Gotham Medium" w:hAnsi="Gotham Medium" w:cs="Arial"/>
          <w:sz w:val="20"/>
        </w:rPr>
        <w:tab/>
        <w:t>Should the security system be activated by persons attending a function or those assisting in setting up or cleaning up for a function, the hirer will be responsible for meeting the $100.00 cost and any other costs incurred by Security Officers or attending Police.</w:t>
      </w:r>
    </w:p>
    <w:p w:rsidR="003C6C50" w:rsidRPr="00313B83" w:rsidRDefault="00573A98" w:rsidP="00000F8C">
      <w:pPr>
        <w:pStyle w:val="BodyText"/>
        <w:spacing w:before="0" w:after="0" w:line="276" w:lineRule="auto"/>
        <w:ind w:left="1531" w:hanging="567"/>
        <w:rPr>
          <w:rFonts w:ascii="Gotham Medium" w:hAnsi="Gotham Medium" w:cs="Arial"/>
          <w:sz w:val="20"/>
        </w:rPr>
      </w:pPr>
      <w:r w:rsidRPr="00E415F6">
        <w:rPr>
          <w:rFonts w:ascii="Gotham Medium" w:hAnsi="Gotham Medium" w:cs="Arial"/>
          <w:sz w:val="20"/>
        </w:rPr>
        <w:t>14.3</w:t>
      </w:r>
      <w:r w:rsidRPr="00E415F6">
        <w:rPr>
          <w:rFonts w:ascii="Gotham Medium" w:hAnsi="Gotham Medium" w:cs="Arial"/>
          <w:sz w:val="20"/>
        </w:rPr>
        <w:tab/>
        <w:t>It is the responsibility of the hirer to ensure that the premises are locked and security systems activated prior to leaving.  Failure to adhere to this will result in loss of bond.</w:t>
      </w:r>
    </w:p>
    <w:p w:rsidR="00573A98" w:rsidRPr="00E415F6" w:rsidRDefault="00573A98" w:rsidP="00000F8C">
      <w:pPr>
        <w:pStyle w:val="BodyText"/>
        <w:spacing w:before="0" w:after="0" w:line="276" w:lineRule="auto"/>
        <w:ind w:left="0"/>
        <w:rPr>
          <w:rFonts w:ascii="Gotham Bold" w:hAnsi="Gotham Bold" w:cs="Arial"/>
          <w:b/>
        </w:rPr>
      </w:pPr>
      <w:r w:rsidRPr="00E415F6">
        <w:rPr>
          <w:rFonts w:ascii="Gotham Bold" w:hAnsi="Gotham Bold" w:cs="Arial"/>
          <w:b/>
        </w:rPr>
        <w:t>15. BEHAVIOUR</w:t>
      </w:r>
    </w:p>
    <w:p w:rsidR="00573A98" w:rsidRDefault="00573A98" w:rsidP="00000F8C">
      <w:pPr>
        <w:pStyle w:val="BodyText"/>
        <w:spacing w:before="0" w:after="0" w:line="276" w:lineRule="auto"/>
        <w:ind w:left="1531" w:hanging="567"/>
        <w:rPr>
          <w:rFonts w:ascii="Gotham Medium" w:hAnsi="Gotham Medium" w:cs="Arial"/>
          <w:sz w:val="20"/>
        </w:rPr>
      </w:pPr>
      <w:r w:rsidRPr="00E415F6">
        <w:rPr>
          <w:rFonts w:ascii="Gotham Medium" w:hAnsi="Gotham Medium" w:cs="Arial"/>
          <w:sz w:val="20"/>
        </w:rPr>
        <w:t>15.1</w:t>
      </w:r>
      <w:r w:rsidRPr="00E415F6">
        <w:rPr>
          <w:rFonts w:ascii="Gotham Medium" w:hAnsi="Gotham Medium" w:cs="Arial"/>
          <w:sz w:val="20"/>
        </w:rPr>
        <w:tab/>
        <w:t>No obscene or insulting language or disorderly behaviour shall be permitted in the building or surrounding areas including the car park. No one is to eat or drink in the car park at any stage of your function.</w:t>
      </w:r>
    </w:p>
    <w:p w:rsidR="003C6C50" w:rsidRPr="00E415F6" w:rsidRDefault="003C6C50" w:rsidP="00000F8C">
      <w:pPr>
        <w:pStyle w:val="BodyText"/>
        <w:spacing w:before="0" w:after="0" w:line="276" w:lineRule="auto"/>
        <w:ind w:left="0"/>
        <w:rPr>
          <w:rFonts w:ascii="Gotham Bold" w:hAnsi="Gotham Bold" w:cs="Arial"/>
          <w:b/>
        </w:rPr>
      </w:pPr>
      <w:r w:rsidRPr="00E415F6">
        <w:rPr>
          <w:rFonts w:ascii="Gotham Bold" w:hAnsi="Gotham Bold" w:cs="Arial"/>
          <w:b/>
        </w:rPr>
        <w:t>16</w:t>
      </w:r>
      <w:r>
        <w:rPr>
          <w:rFonts w:ascii="Gotham Bold" w:hAnsi="Gotham Bold" w:cs="Arial"/>
          <w:b/>
        </w:rPr>
        <w:t>.</w:t>
      </w:r>
      <w:r w:rsidR="008742D4">
        <w:rPr>
          <w:rFonts w:ascii="Gotham Bold" w:hAnsi="Gotham Bold" w:cs="Arial"/>
          <w:b/>
        </w:rPr>
        <w:t xml:space="preserve"> </w:t>
      </w:r>
      <w:r w:rsidRPr="00E415F6">
        <w:rPr>
          <w:rFonts w:ascii="Gotham Bold" w:hAnsi="Gotham Bold" w:cs="Arial"/>
          <w:b/>
        </w:rPr>
        <w:t>FACILITIES FAILURE</w:t>
      </w:r>
    </w:p>
    <w:p w:rsidR="003C6C50" w:rsidRPr="00E415F6" w:rsidRDefault="003C6C50" w:rsidP="00000F8C">
      <w:pPr>
        <w:pStyle w:val="BodyText"/>
        <w:spacing w:before="0" w:after="0" w:line="276" w:lineRule="auto"/>
        <w:ind w:left="1531" w:hanging="567"/>
        <w:rPr>
          <w:rFonts w:ascii="Gotham Medium" w:hAnsi="Gotham Medium"/>
          <w:sz w:val="20"/>
        </w:rPr>
      </w:pPr>
      <w:r w:rsidRPr="00E415F6">
        <w:rPr>
          <w:rFonts w:ascii="Gotham Medium" w:hAnsi="Gotham Medium" w:cs="Arial"/>
          <w:sz w:val="20"/>
        </w:rPr>
        <w:t>16.1</w:t>
      </w:r>
      <w:r w:rsidRPr="00E415F6">
        <w:rPr>
          <w:rFonts w:ascii="Gotham Medium" w:hAnsi="Gotham Medium" w:cs="Arial"/>
          <w:sz w:val="20"/>
        </w:rPr>
        <w:tab/>
        <w:t xml:space="preserve">If facilities fail or an emergency arises, contact CASEY COUNCIL EMERGENCY SERVICE 9705 5200   </w:t>
      </w:r>
    </w:p>
    <w:p w:rsidR="003C6C50" w:rsidRPr="00E415F6" w:rsidRDefault="003C6C50" w:rsidP="00000F8C">
      <w:pPr>
        <w:pStyle w:val="BodyText"/>
        <w:spacing w:before="0" w:after="0" w:line="276" w:lineRule="auto"/>
        <w:ind w:left="1531" w:hanging="567"/>
        <w:rPr>
          <w:rFonts w:ascii="Gotham Medium" w:hAnsi="Gotham Medium" w:cs="Arial"/>
          <w:sz w:val="20"/>
        </w:rPr>
      </w:pPr>
      <w:r w:rsidRPr="00E415F6">
        <w:rPr>
          <w:rFonts w:ascii="Gotham Medium" w:hAnsi="Gotham Medium" w:cs="Arial"/>
          <w:sz w:val="20"/>
        </w:rPr>
        <w:t>16.2</w:t>
      </w:r>
      <w:r w:rsidRPr="00E415F6">
        <w:rPr>
          <w:rFonts w:ascii="Gotham Medium" w:hAnsi="Gotham Medium" w:cs="Arial"/>
          <w:sz w:val="20"/>
        </w:rPr>
        <w:tab/>
        <w:t>All electrical power is controlled by a circuit breaker located in the cupboard in the entrance hall.  Check this first if a power failure occurs.</w:t>
      </w:r>
    </w:p>
    <w:p w:rsidR="003C6C50" w:rsidRPr="00E415F6" w:rsidRDefault="003C6C50" w:rsidP="002D1C06">
      <w:pPr>
        <w:pStyle w:val="BodyText"/>
        <w:spacing w:line="276" w:lineRule="auto"/>
        <w:ind w:left="0"/>
        <w:rPr>
          <w:rFonts w:ascii="Gotham Bold" w:hAnsi="Gotham Bold" w:cs="Arial"/>
          <w:b/>
          <w:sz w:val="22"/>
        </w:rPr>
      </w:pPr>
      <w:r w:rsidRPr="00E415F6">
        <w:rPr>
          <w:rFonts w:ascii="Gotham Bold" w:hAnsi="Gotham Bold" w:cs="Arial"/>
          <w:b/>
          <w:sz w:val="22"/>
        </w:rPr>
        <w:t xml:space="preserve">17. ADDITIONAL CHARGES THAT MAY APPLY REGARDING </w:t>
      </w:r>
      <w:r w:rsidRPr="00E415F6">
        <w:rPr>
          <w:rFonts w:ascii="Gotham Bold" w:hAnsi="Gotham Bold" w:cs="Arial"/>
          <w:b/>
          <w:sz w:val="22"/>
          <w:u w:val="single"/>
        </w:rPr>
        <w:t>INTERIOR AND EXTERIOR</w:t>
      </w:r>
      <w:r w:rsidRPr="00E415F6">
        <w:rPr>
          <w:rFonts w:ascii="Gotham Bold" w:hAnsi="Gotham Bold" w:cs="Arial"/>
          <w:b/>
          <w:sz w:val="22"/>
        </w:rPr>
        <w:t xml:space="preserve"> OF THE VENUE</w:t>
      </w:r>
    </w:p>
    <w:p w:rsidR="003C6C50" w:rsidRDefault="003C6C50" w:rsidP="002D1C06">
      <w:pPr>
        <w:pStyle w:val="BodyText"/>
        <w:spacing w:line="276" w:lineRule="auto"/>
        <w:ind w:left="720"/>
        <w:rPr>
          <w:rFonts w:ascii="Gotham Medium" w:hAnsi="Gotham Medium" w:cs="Arial"/>
          <w:sz w:val="20"/>
        </w:rPr>
      </w:pPr>
      <w:r w:rsidRPr="00E415F6">
        <w:rPr>
          <w:rFonts w:ascii="Gotham Medium" w:hAnsi="Gotham Medium" w:cs="Arial"/>
          <w:sz w:val="20"/>
        </w:rPr>
        <w:t>The following list details amounts, which may be deducted or charged from the $500.00 Bond of any occurrence associated with the hire of the facility.</w:t>
      </w:r>
    </w:p>
    <w:tbl>
      <w:tblPr>
        <w:tblStyle w:val="TableGrid"/>
        <w:tblW w:w="0" w:type="auto"/>
        <w:tblInd w:w="720" w:type="dxa"/>
        <w:tblLook w:val="04A0" w:firstRow="1" w:lastRow="0" w:firstColumn="1" w:lastColumn="0" w:noHBand="0" w:noVBand="1"/>
      </w:tblPr>
      <w:tblGrid>
        <w:gridCol w:w="2050"/>
        <w:gridCol w:w="6246"/>
      </w:tblGrid>
      <w:tr w:rsidR="003C6C50" w:rsidRPr="00E415F6" w:rsidTr="00802119">
        <w:tc>
          <w:tcPr>
            <w:tcW w:w="2050" w:type="dxa"/>
            <w:shd w:val="clear" w:color="auto" w:fill="D9D9D9" w:themeFill="background1" w:themeFillShade="D9"/>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RATE:</w:t>
            </w:r>
          </w:p>
        </w:tc>
        <w:tc>
          <w:tcPr>
            <w:tcW w:w="6246" w:type="dxa"/>
            <w:shd w:val="clear" w:color="auto" w:fill="D9D9D9" w:themeFill="background1" w:themeFillShade="D9"/>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ITEM:</w:t>
            </w:r>
          </w:p>
        </w:tc>
      </w:tr>
      <w:tr w:rsidR="003C6C50" w:rsidRPr="00E415F6" w:rsidTr="00802119">
        <w:tc>
          <w:tcPr>
            <w:tcW w:w="2050" w:type="dxa"/>
            <w:shd w:val="clear" w:color="auto" w:fill="auto"/>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$100</w:t>
            </w:r>
          </w:p>
        </w:tc>
        <w:tc>
          <w:tcPr>
            <w:tcW w:w="6246" w:type="dxa"/>
            <w:shd w:val="clear" w:color="auto" w:fill="auto"/>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Use of out of bounds areas</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$100</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Chairs/tables not cleaned or stacked properly</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$50 per hour</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Additional Cleaning</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lastRenderedPageBreak/>
              <w:t>$50</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Lights left on</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$50</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Heaters/Air conditioners left on</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$100</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Misplaced/ Lost Air Con Remote</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$50</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Rubbish not removed</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$50</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Decorations (or part thereof) left on walls</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FULL BOND</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Failure to set alarm correctly</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$100</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Confetti in the centre</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$100 per hour</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Function continuing after hire period</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As per quotation</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Scratching or marking of floor surfaces</w:t>
            </w:r>
          </w:p>
        </w:tc>
      </w:tr>
      <w:tr w:rsidR="003C6C50" w:rsidRPr="00E415F6" w:rsidTr="00802119">
        <w:tc>
          <w:tcPr>
            <w:tcW w:w="2050" w:type="dxa"/>
            <w:shd w:val="clear" w:color="auto" w:fill="auto"/>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FULL BOND</w:t>
            </w:r>
          </w:p>
        </w:tc>
        <w:tc>
          <w:tcPr>
            <w:tcW w:w="6246" w:type="dxa"/>
            <w:shd w:val="clear" w:color="auto" w:fill="auto"/>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Failure to secure the centre properly</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$100</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Police being called to disturbances</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$100 per extinguisher</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Unnecessary discharge of fire extinguishers</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$100</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Smoking within 10m of the building</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$100</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NCLC staff called out to attend to hirers</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FULL BOND</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Lost Keys-Full Bond</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As per quotation</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Broken window or glass</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As per quotation</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Damage to the centre and/or furnishing</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FULL BOND</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Improper use of centre</w:t>
            </w:r>
          </w:p>
        </w:tc>
      </w:tr>
      <w:tr w:rsidR="003C6C50" w:rsidRPr="00E415F6" w:rsidTr="00802119">
        <w:tc>
          <w:tcPr>
            <w:tcW w:w="2050"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FULL BOND</w:t>
            </w:r>
          </w:p>
        </w:tc>
        <w:tc>
          <w:tcPr>
            <w:tcW w:w="6246" w:type="dxa"/>
          </w:tcPr>
          <w:p w:rsidR="003C6C50" w:rsidRPr="00E415F6" w:rsidRDefault="003C6C50" w:rsidP="002D1C06">
            <w:pPr>
              <w:pStyle w:val="BodyText"/>
              <w:spacing w:line="276" w:lineRule="auto"/>
              <w:ind w:left="0"/>
              <w:rPr>
                <w:rFonts w:ascii="Gotham Bold" w:hAnsi="Gotham Bold" w:cs="Arial"/>
                <w:b/>
                <w:sz w:val="20"/>
              </w:rPr>
            </w:pPr>
            <w:r w:rsidRPr="00E415F6">
              <w:rPr>
                <w:rFonts w:ascii="Gotham Bold" w:hAnsi="Gotham Bold" w:cs="Arial"/>
                <w:b/>
                <w:sz w:val="20"/>
              </w:rPr>
              <w:t>Smoking at any function</w:t>
            </w:r>
          </w:p>
        </w:tc>
      </w:tr>
    </w:tbl>
    <w:p w:rsidR="003C6C50" w:rsidRPr="00E415F6" w:rsidRDefault="003C6C50" w:rsidP="002D1C06">
      <w:pPr>
        <w:pStyle w:val="BodyText"/>
        <w:spacing w:line="276" w:lineRule="auto"/>
        <w:ind w:left="720"/>
        <w:rPr>
          <w:rFonts w:ascii="Gotham Medium" w:hAnsi="Gotham Medium" w:cs="Arial"/>
          <w:sz w:val="12"/>
          <w:szCs w:val="16"/>
        </w:rPr>
      </w:pPr>
    </w:p>
    <w:p w:rsidR="003C6C50" w:rsidRDefault="003C6C50" w:rsidP="002D1C06">
      <w:pPr>
        <w:pStyle w:val="BodyText"/>
        <w:spacing w:line="276" w:lineRule="auto"/>
        <w:ind w:left="1531" w:hanging="567"/>
        <w:rPr>
          <w:rFonts w:ascii="Gotham Medium" w:hAnsi="Gotham Medium" w:cs="Arial"/>
          <w:sz w:val="20"/>
        </w:rPr>
      </w:pPr>
    </w:p>
    <w:p w:rsidR="003C6C50" w:rsidRDefault="003C6C50" w:rsidP="002D1C06">
      <w:pPr>
        <w:pStyle w:val="BodyText"/>
        <w:spacing w:line="276" w:lineRule="auto"/>
        <w:ind w:left="0"/>
        <w:rPr>
          <w:rFonts w:ascii="Gotham Medium" w:hAnsi="Gotham Medium" w:cs="Arial"/>
          <w:sz w:val="20"/>
        </w:rPr>
      </w:pPr>
    </w:p>
    <w:p w:rsidR="003C6C50" w:rsidRPr="00E415F6" w:rsidRDefault="003C6C50" w:rsidP="002D1C06">
      <w:pPr>
        <w:pStyle w:val="BodyText"/>
        <w:spacing w:line="276" w:lineRule="auto"/>
        <w:rPr>
          <w:rFonts w:ascii="Gotham Medium" w:hAnsi="Gotham Medium" w:cs="Arial"/>
          <w:sz w:val="20"/>
        </w:rPr>
      </w:pPr>
    </w:p>
    <w:p w:rsidR="003C6C50" w:rsidRPr="00573A98" w:rsidRDefault="003C6C50" w:rsidP="002D1C06">
      <w:pPr>
        <w:tabs>
          <w:tab w:val="left" w:pos="2832"/>
        </w:tabs>
        <w:rPr>
          <w:sz w:val="24"/>
          <w:szCs w:val="24"/>
        </w:rPr>
        <w:sectPr w:rsidR="003C6C50" w:rsidRPr="00573A98" w:rsidSect="00E257AE">
          <w:headerReference w:type="default" r:id="rId9"/>
          <w:footerReference w:type="default" r:id="rId10"/>
          <w:pgSz w:w="11907" w:h="16840"/>
          <w:pgMar w:top="2070" w:right="1021" w:bottom="567" w:left="1361" w:header="624" w:footer="720" w:gutter="0"/>
          <w:cols w:space="720"/>
        </w:sectPr>
      </w:pPr>
    </w:p>
    <w:p w:rsidR="009827C0" w:rsidRPr="00E415F6" w:rsidRDefault="009827C0" w:rsidP="002D1C06">
      <w:pPr>
        <w:rPr>
          <w:rFonts w:ascii="Gotham Bold" w:hAnsi="Gotham Bold"/>
          <w:sz w:val="20"/>
          <w:szCs w:val="20"/>
        </w:rPr>
      </w:pPr>
    </w:p>
    <w:sectPr w:rsidR="009827C0" w:rsidRPr="00E415F6" w:rsidSect="009827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22" w:rsidRDefault="00797A22" w:rsidP="001438D5">
      <w:pPr>
        <w:spacing w:after="0" w:line="240" w:lineRule="auto"/>
      </w:pPr>
      <w:r>
        <w:separator/>
      </w:r>
    </w:p>
  </w:endnote>
  <w:endnote w:type="continuationSeparator" w:id="0">
    <w:p w:rsidR="00797A22" w:rsidRDefault="00797A22" w:rsidP="0014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ld">
    <w:altName w:val="Segoe UI Semibold"/>
    <w:charset w:val="00"/>
    <w:family w:val="auto"/>
    <w:pitch w:val="variable"/>
    <w:sig w:usb0="00000001" w:usb1="40000048" w:usb2="00000000" w:usb3="00000000" w:csb0="00000111" w:csb1="00000000"/>
  </w:font>
  <w:font w:name="Gotham Medium">
    <w:altName w:val="Arial"/>
    <w:panose1 w:val="00000000000000000000"/>
    <w:charset w:val="00"/>
    <w:family w:val="modern"/>
    <w:notTrueType/>
    <w:pitch w:val="variable"/>
    <w:sig w:usb0="00000001"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D5" w:rsidRDefault="001438D5" w:rsidP="00FE6EFB">
    <w:pPr>
      <w:pStyle w:val="Footer"/>
      <w:jc w:val="center"/>
    </w:pPr>
    <w:r>
      <w:t>Head Office: 1 Malcolm Court (PO Box 101), Narre Warren 3805</w:t>
    </w:r>
  </w:p>
  <w:p w:rsidR="001438D5" w:rsidRDefault="001438D5" w:rsidP="00FE6EFB">
    <w:pPr>
      <w:pStyle w:val="Footer"/>
      <w:jc w:val="center"/>
    </w:pPr>
    <w:r>
      <w:t xml:space="preserve">Tel: (03) 9704 7388 </w:t>
    </w:r>
    <w:r w:rsidR="000E5801">
      <w:t>Reg. A0011098 ABN. 36 809 112 033</w:t>
    </w:r>
  </w:p>
  <w:p w:rsidR="001438D5" w:rsidRDefault="001438D5">
    <w:pPr>
      <w:pStyle w:val="Footer"/>
    </w:pPr>
  </w:p>
  <w:p w:rsidR="001438D5" w:rsidRDefault="00143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22" w:rsidRDefault="00797A22" w:rsidP="001438D5">
      <w:pPr>
        <w:spacing w:after="0" w:line="240" w:lineRule="auto"/>
      </w:pPr>
      <w:r>
        <w:separator/>
      </w:r>
    </w:p>
  </w:footnote>
  <w:footnote w:type="continuationSeparator" w:id="0">
    <w:p w:rsidR="00797A22" w:rsidRDefault="00797A22" w:rsidP="0014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EFB" w:rsidRDefault="00FE6EFB">
    <w:pPr>
      <w:pStyle w:val="Header"/>
    </w:pPr>
    <w:r>
      <w:rPr>
        <w:noProof/>
        <w:lang w:val="en-US"/>
      </w:rPr>
      <w:drawing>
        <wp:anchor distT="0" distB="0" distL="114300" distR="114300" simplePos="0" relativeHeight="251658240" behindDoc="0" locked="0" layoutInCell="1" allowOverlap="1">
          <wp:simplePos x="0" y="0"/>
          <wp:positionH relativeFrom="column">
            <wp:posOffset>435610</wp:posOffset>
          </wp:positionH>
          <wp:positionV relativeFrom="paragraph">
            <wp:posOffset>-243840</wp:posOffset>
          </wp:positionV>
          <wp:extent cx="4631069" cy="13030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C-Branding sketch-Final-CMYK_Foundation-Logo-Colour-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1069" cy="1303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0D3"/>
    <w:multiLevelType w:val="multilevel"/>
    <w:tmpl w:val="24A2C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7D2FFF"/>
    <w:multiLevelType w:val="multilevel"/>
    <w:tmpl w:val="1C288C9A"/>
    <w:lvl w:ilvl="0">
      <w:start w:val="1"/>
      <w:numFmt w:val="decimal"/>
      <w:lvlText w:val="%1."/>
      <w:lvlJc w:val="left"/>
      <w:pPr>
        <w:tabs>
          <w:tab w:val="num" w:pos="1638"/>
        </w:tabs>
        <w:ind w:left="1638" w:hanging="360"/>
      </w:pPr>
    </w:lvl>
    <w:lvl w:ilvl="1">
      <w:start w:val="1"/>
      <w:numFmt w:val="decimal"/>
      <w:lvlText w:val="%2."/>
      <w:lvlJc w:val="left"/>
      <w:pPr>
        <w:tabs>
          <w:tab w:val="num" w:pos="2358"/>
        </w:tabs>
        <w:ind w:left="2358" w:hanging="360"/>
      </w:pPr>
    </w:lvl>
    <w:lvl w:ilvl="2">
      <w:start w:val="1"/>
      <w:numFmt w:val="decimal"/>
      <w:lvlText w:val="%3."/>
      <w:lvlJc w:val="left"/>
      <w:pPr>
        <w:tabs>
          <w:tab w:val="num" w:pos="3078"/>
        </w:tabs>
        <w:ind w:left="3078" w:hanging="360"/>
      </w:pPr>
    </w:lvl>
    <w:lvl w:ilvl="3">
      <w:start w:val="1"/>
      <w:numFmt w:val="decimal"/>
      <w:lvlText w:val="%4."/>
      <w:lvlJc w:val="left"/>
      <w:pPr>
        <w:tabs>
          <w:tab w:val="num" w:pos="3798"/>
        </w:tabs>
        <w:ind w:left="3798" w:hanging="360"/>
      </w:pPr>
    </w:lvl>
    <w:lvl w:ilvl="4">
      <w:start w:val="1"/>
      <w:numFmt w:val="decimal"/>
      <w:lvlText w:val="%5."/>
      <w:lvlJc w:val="left"/>
      <w:pPr>
        <w:tabs>
          <w:tab w:val="num" w:pos="4518"/>
        </w:tabs>
        <w:ind w:left="4518" w:hanging="360"/>
      </w:pPr>
    </w:lvl>
    <w:lvl w:ilvl="5">
      <w:start w:val="1"/>
      <w:numFmt w:val="decimal"/>
      <w:lvlText w:val="%6."/>
      <w:lvlJc w:val="left"/>
      <w:pPr>
        <w:tabs>
          <w:tab w:val="num" w:pos="5238"/>
        </w:tabs>
        <w:ind w:left="5238" w:hanging="360"/>
      </w:pPr>
    </w:lvl>
    <w:lvl w:ilvl="6">
      <w:start w:val="1"/>
      <w:numFmt w:val="decimal"/>
      <w:lvlText w:val="%7."/>
      <w:lvlJc w:val="left"/>
      <w:pPr>
        <w:tabs>
          <w:tab w:val="num" w:pos="5958"/>
        </w:tabs>
        <w:ind w:left="5958" w:hanging="360"/>
      </w:pPr>
    </w:lvl>
    <w:lvl w:ilvl="7">
      <w:start w:val="1"/>
      <w:numFmt w:val="decimal"/>
      <w:lvlText w:val="%8."/>
      <w:lvlJc w:val="left"/>
      <w:pPr>
        <w:tabs>
          <w:tab w:val="num" w:pos="6678"/>
        </w:tabs>
        <w:ind w:left="6678" w:hanging="360"/>
      </w:pPr>
    </w:lvl>
    <w:lvl w:ilvl="8">
      <w:start w:val="1"/>
      <w:numFmt w:val="decimal"/>
      <w:lvlText w:val="%9."/>
      <w:lvlJc w:val="left"/>
      <w:pPr>
        <w:tabs>
          <w:tab w:val="num" w:pos="7398"/>
        </w:tabs>
        <w:ind w:left="7398" w:hanging="360"/>
      </w:pPr>
    </w:lvl>
  </w:abstractNum>
  <w:abstractNum w:abstractNumId="2" w15:restartNumberingAfterBreak="0">
    <w:nsid w:val="404E397F"/>
    <w:multiLevelType w:val="hybridMultilevel"/>
    <w:tmpl w:val="F880E3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46E57BE5"/>
    <w:multiLevelType w:val="multilevel"/>
    <w:tmpl w:val="BB58C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217498"/>
    <w:multiLevelType w:val="multilevel"/>
    <w:tmpl w:val="D422B90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EC67148"/>
    <w:multiLevelType w:val="hybridMultilevel"/>
    <w:tmpl w:val="68E0B84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79"/>
    <w:rsid w:val="00000F8C"/>
    <w:rsid w:val="0000343E"/>
    <w:rsid w:val="000235D1"/>
    <w:rsid w:val="00050392"/>
    <w:rsid w:val="00057E96"/>
    <w:rsid w:val="00071442"/>
    <w:rsid w:val="000D3E89"/>
    <w:rsid w:val="000E5801"/>
    <w:rsid w:val="000F670B"/>
    <w:rsid w:val="001438D5"/>
    <w:rsid w:val="00180A30"/>
    <w:rsid w:val="001A215E"/>
    <w:rsid w:val="001C2A51"/>
    <w:rsid w:val="001D6C4C"/>
    <w:rsid w:val="00215E98"/>
    <w:rsid w:val="002247AE"/>
    <w:rsid w:val="00252CA5"/>
    <w:rsid w:val="00262D63"/>
    <w:rsid w:val="00295B60"/>
    <w:rsid w:val="002D1C06"/>
    <w:rsid w:val="002E5B50"/>
    <w:rsid w:val="00313B83"/>
    <w:rsid w:val="0033639B"/>
    <w:rsid w:val="00350448"/>
    <w:rsid w:val="00395C78"/>
    <w:rsid w:val="003C6C50"/>
    <w:rsid w:val="003F2903"/>
    <w:rsid w:val="00426F54"/>
    <w:rsid w:val="00442EF1"/>
    <w:rsid w:val="004451FA"/>
    <w:rsid w:val="004551D6"/>
    <w:rsid w:val="004E30BB"/>
    <w:rsid w:val="00501BE7"/>
    <w:rsid w:val="00504501"/>
    <w:rsid w:val="00536B87"/>
    <w:rsid w:val="00573A98"/>
    <w:rsid w:val="0059602B"/>
    <w:rsid w:val="005C72F7"/>
    <w:rsid w:val="005F66E7"/>
    <w:rsid w:val="005F6E50"/>
    <w:rsid w:val="007333B5"/>
    <w:rsid w:val="00753AAA"/>
    <w:rsid w:val="00753DC1"/>
    <w:rsid w:val="00797A22"/>
    <w:rsid w:val="007E4FAC"/>
    <w:rsid w:val="00812C8F"/>
    <w:rsid w:val="00833677"/>
    <w:rsid w:val="008742D4"/>
    <w:rsid w:val="00884F54"/>
    <w:rsid w:val="00890D75"/>
    <w:rsid w:val="0089308B"/>
    <w:rsid w:val="008D2E45"/>
    <w:rsid w:val="00922B2B"/>
    <w:rsid w:val="00934EBF"/>
    <w:rsid w:val="00964B34"/>
    <w:rsid w:val="009827C0"/>
    <w:rsid w:val="009A0727"/>
    <w:rsid w:val="009E0784"/>
    <w:rsid w:val="00A257A7"/>
    <w:rsid w:val="00A96CC1"/>
    <w:rsid w:val="00B21824"/>
    <w:rsid w:val="00B30CED"/>
    <w:rsid w:val="00B352C9"/>
    <w:rsid w:val="00B66040"/>
    <w:rsid w:val="00B841C3"/>
    <w:rsid w:val="00BC2E9D"/>
    <w:rsid w:val="00BD665D"/>
    <w:rsid w:val="00BE19E3"/>
    <w:rsid w:val="00C00294"/>
    <w:rsid w:val="00C114D2"/>
    <w:rsid w:val="00CC337D"/>
    <w:rsid w:val="00D01DD9"/>
    <w:rsid w:val="00D15FA8"/>
    <w:rsid w:val="00D90062"/>
    <w:rsid w:val="00D957B6"/>
    <w:rsid w:val="00DB0E04"/>
    <w:rsid w:val="00DF6703"/>
    <w:rsid w:val="00E257AE"/>
    <w:rsid w:val="00E36CCA"/>
    <w:rsid w:val="00E415F6"/>
    <w:rsid w:val="00E460E5"/>
    <w:rsid w:val="00E67A27"/>
    <w:rsid w:val="00E924E0"/>
    <w:rsid w:val="00E95B1D"/>
    <w:rsid w:val="00EA4979"/>
    <w:rsid w:val="00EE5077"/>
    <w:rsid w:val="00EE7FEC"/>
    <w:rsid w:val="00F21B10"/>
    <w:rsid w:val="00F3318D"/>
    <w:rsid w:val="00F57D2C"/>
    <w:rsid w:val="00F75421"/>
    <w:rsid w:val="00FE4B4B"/>
    <w:rsid w:val="00FE6EFB"/>
    <w:rsid w:val="00FF3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983FF-F311-4EED-B624-BD7A4725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979"/>
    <w:rPr>
      <w:rFonts w:ascii="Tahoma" w:hAnsi="Tahoma" w:cs="Tahoma"/>
      <w:sz w:val="16"/>
      <w:szCs w:val="16"/>
    </w:rPr>
  </w:style>
  <w:style w:type="paragraph" w:styleId="ListParagraph">
    <w:name w:val="List Paragraph"/>
    <w:basedOn w:val="Normal"/>
    <w:uiPriority w:val="34"/>
    <w:qFormat/>
    <w:rsid w:val="00DF6703"/>
    <w:pPr>
      <w:ind w:left="720"/>
      <w:contextualSpacing/>
    </w:pPr>
  </w:style>
  <w:style w:type="paragraph" w:styleId="BodyText">
    <w:name w:val="Body Text"/>
    <w:basedOn w:val="Normal"/>
    <w:link w:val="BodyTextChar"/>
    <w:uiPriority w:val="99"/>
    <w:unhideWhenUsed/>
    <w:rsid w:val="00F3318D"/>
    <w:pPr>
      <w:snapToGrid w:val="0"/>
      <w:spacing w:before="120" w:after="120" w:line="240" w:lineRule="auto"/>
      <w:ind w:left="1134"/>
    </w:pPr>
    <w:rPr>
      <w:rFonts w:ascii="Arial" w:eastAsia="Times New Roman" w:hAnsi="Arial" w:cs="Times New Roman"/>
      <w:sz w:val="24"/>
      <w:szCs w:val="20"/>
      <w:lang w:val="en-GB"/>
    </w:rPr>
  </w:style>
  <w:style w:type="character" w:customStyle="1" w:styleId="BodyTextChar">
    <w:name w:val="Body Text Char"/>
    <w:basedOn w:val="DefaultParagraphFont"/>
    <w:link w:val="BodyText"/>
    <w:uiPriority w:val="99"/>
    <w:rsid w:val="00F3318D"/>
    <w:rPr>
      <w:rFonts w:ascii="Arial" w:eastAsia="Times New Roman" w:hAnsi="Arial" w:cs="Times New Roman"/>
      <w:sz w:val="24"/>
      <w:szCs w:val="20"/>
      <w:lang w:val="en-GB"/>
    </w:rPr>
  </w:style>
  <w:style w:type="table" w:styleId="TableGrid">
    <w:name w:val="Table Grid"/>
    <w:basedOn w:val="TableNormal"/>
    <w:uiPriority w:val="59"/>
    <w:rsid w:val="00934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8D5"/>
  </w:style>
  <w:style w:type="paragraph" w:styleId="Footer">
    <w:name w:val="footer"/>
    <w:basedOn w:val="Normal"/>
    <w:link w:val="FooterChar"/>
    <w:uiPriority w:val="99"/>
    <w:unhideWhenUsed/>
    <w:rsid w:val="00143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8D5"/>
  </w:style>
  <w:style w:type="character" w:styleId="Hyperlink">
    <w:name w:val="Hyperlink"/>
    <w:basedOn w:val="DefaultParagraphFont"/>
    <w:uiPriority w:val="99"/>
    <w:unhideWhenUsed/>
    <w:rsid w:val="00336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91">
      <w:bodyDiv w:val="1"/>
      <w:marLeft w:val="0"/>
      <w:marRight w:val="0"/>
      <w:marTop w:val="0"/>
      <w:marBottom w:val="0"/>
      <w:divBdr>
        <w:top w:val="none" w:sz="0" w:space="0" w:color="auto"/>
        <w:left w:val="none" w:sz="0" w:space="0" w:color="auto"/>
        <w:bottom w:val="none" w:sz="0" w:space="0" w:color="auto"/>
        <w:right w:val="none" w:sz="0" w:space="0" w:color="auto"/>
      </w:divBdr>
    </w:div>
    <w:div w:id="338235524">
      <w:bodyDiv w:val="1"/>
      <w:marLeft w:val="0"/>
      <w:marRight w:val="0"/>
      <w:marTop w:val="0"/>
      <w:marBottom w:val="0"/>
      <w:divBdr>
        <w:top w:val="none" w:sz="0" w:space="0" w:color="auto"/>
        <w:left w:val="none" w:sz="0" w:space="0" w:color="auto"/>
        <w:bottom w:val="none" w:sz="0" w:space="0" w:color="auto"/>
        <w:right w:val="none" w:sz="0" w:space="0" w:color="auto"/>
      </w:divBdr>
    </w:div>
    <w:div w:id="451093411">
      <w:bodyDiv w:val="1"/>
      <w:marLeft w:val="0"/>
      <w:marRight w:val="0"/>
      <w:marTop w:val="0"/>
      <w:marBottom w:val="0"/>
      <w:divBdr>
        <w:top w:val="none" w:sz="0" w:space="0" w:color="auto"/>
        <w:left w:val="none" w:sz="0" w:space="0" w:color="auto"/>
        <w:bottom w:val="none" w:sz="0" w:space="0" w:color="auto"/>
        <w:right w:val="none" w:sz="0" w:space="0" w:color="auto"/>
      </w:divBdr>
    </w:div>
    <w:div w:id="493688098">
      <w:bodyDiv w:val="1"/>
      <w:marLeft w:val="0"/>
      <w:marRight w:val="0"/>
      <w:marTop w:val="0"/>
      <w:marBottom w:val="0"/>
      <w:divBdr>
        <w:top w:val="none" w:sz="0" w:space="0" w:color="auto"/>
        <w:left w:val="none" w:sz="0" w:space="0" w:color="auto"/>
        <w:bottom w:val="none" w:sz="0" w:space="0" w:color="auto"/>
        <w:right w:val="none" w:sz="0" w:space="0" w:color="auto"/>
      </w:divBdr>
    </w:div>
    <w:div w:id="673924135">
      <w:bodyDiv w:val="1"/>
      <w:marLeft w:val="0"/>
      <w:marRight w:val="0"/>
      <w:marTop w:val="0"/>
      <w:marBottom w:val="0"/>
      <w:divBdr>
        <w:top w:val="none" w:sz="0" w:space="0" w:color="auto"/>
        <w:left w:val="none" w:sz="0" w:space="0" w:color="auto"/>
        <w:bottom w:val="none" w:sz="0" w:space="0" w:color="auto"/>
        <w:right w:val="none" w:sz="0" w:space="0" w:color="auto"/>
      </w:divBdr>
    </w:div>
    <w:div w:id="759329858">
      <w:bodyDiv w:val="1"/>
      <w:marLeft w:val="0"/>
      <w:marRight w:val="0"/>
      <w:marTop w:val="0"/>
      <w:marBottom w:val="0"/>
      <w:divBdr>
        <w:top w:val="none" w:sz="0" w:space="0" w:color="auto"/>
        <w:left w:val="none" w:sz="0" w:space="0" w:color="auto"/>
        <w:bottom w:val="none" w:sz="0" w:space="0" w:color="auto"/>
        <w:right w:val="none" w:sz="0" w:space="0" w:color="auto"/>
      </w:divBdr>
    </w:div>
    <w:div w:id="759986570">
      <w:bodyDiv w:val="1"/>
      <w:marLeft w:val="0"/>
      <w:marRight w:val="0"/>
      <w:marTop w:val="0"/>
      <w:marBottom w:val="0"/>
      <w:divBdr>
        <w:top w:val="none" w:sz="0" w:space="0" w:color="auto"/>
        <w:left w:val="none" w:sz="0" w:space="0" w:color="auto"/>
        <w:bottom w:val="none" w:sz="0" w:space="0" w:color="auto"/>
        <w:right w:val="none" w:sz="0" w:space="0" w:color="auto"/>
      </w:divBdr>
    </w:div>
    <w:div w:id="807092384">
      <w:bodyDiv w:val="1"/>
      <w:marLeft w:val="0"/>
      <w:marRight w:val="0"/>
      <w:marTop w:val="0"/>
      <w:marBottom w:val="0"/>
      <w:divBdr>
        <w:top w:val="none" w:sz="0" w:space="0" w:color="auto"/>
        <w:left w:val="none" w:sz="0" w:space="0" w:color="auto"/>
        <w:bottom w:val="none" w:sz="0" w:space="0" w:color="auto"/>
        <w:right w:val="none" w:sz="0" w:space="0" w:color="auto"/>
      </w:divBdr>
    </w:div>
    <w:div w:id="1337466243">
      <w:bodyDiv w:val="1"/>
      <w:marLeft w:val="0"/>
      <w:marRight w:val="0"/>
      <w:marTop w:val="0"/>
      <w:marBottom w:val="0"/>
      <w:divBdr>
        <w:top w:val="none" w:sz="0" w:space="0" w:color="auto"/>
        <w:left w:val="none" w:sz="0" w:space="0" w:color="auto"/>
        <w:bottom w:val="none" w:sz="0" w:space="0" w:color="auto"/>
        <w:right w:val="none" w:sz="0" w:space="0" w:color="auto"/>
      </w:divBdr>
    </w:div>
    <w:div w:id="1359938555">
      <w:bodyDiv w:val="1"/>
      <w:marLeft w:val="0"/>
      <w:marRight w:val="0"/>
      <w:marTop w:val="0"/>
      <w:marBottom w:val="0"/>
      <w:divBdr>
        <w:top w:val="none" w:sz="0" w:space="0" w:color="auto"/>
        <w:left w:val="none" w:sz="0" w:space="0" w:color="auto"/>
        <w:bottom w:val="none" w:sz="0" w:space="0" w:color="auto"/>
        <w:right w:val="none" w:sz="0" w:space="0" w:color="auto"/>
      </w:divBdr>
    </w:div>
    <w:div w:id="13945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vic.gov.au/about-us/legislation/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2927-96A9-446D-B33F-696A1153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Bianca Jane Ellul</cp:lastModifiedBy>
  <cp:revision>37</cp:revision>
  <cp:lastPrinted>2017-12-18T22:49:00Z</cp:lastPrinted>
  <dcterms:created xsi:type="dcterms:W3CDTF">2016-04-07T01:52:00Z</dcterms:created>
  <dcterms:modified xsi:type="dcterms:W3CDTF">2019-06-05T03:14:00Z</dcterms:modified>
</cp:coreProperties>
</file>